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E0" w:rsidRPr="004D7DA5" w:rsidRDefault="001751E0" w:rsidP="001751E0">
      <w:pPr>
        <w:rPr>
          <w:rFonts w:ascii="Arial" w:hAnsi="Arial" w:cs="Arial"/>
          <w:b/>
          <w:i/>
          <w:sz w:val="22"/>
          <w:szCs w:val="22"/>
        </w:rPr>
      </w:pPr>
      <w:proofErr w:type="spellStart"/>
      <w:r w:rsidRPr="004D7DA5">
        <w:rPr>
          <w:rFonts w:ascii="Arial" w:hAnsi="Arial" w:cs="Arial"/>
          <w:b/>
          <w:i/>
          <w:spacing w:val="14"/>
          <w:sz w:val="22"/>
          <w:szCs w:val="22"/>
        </w:rPr>
        <w:t>MIiR</w:t>
      </w:r>
      <w:proofErr w:type="spellEnd"/>
      <w:r w:rsidRPr="004D7DA5">
        <w:rPr>
          <w:rFonts w:ascii="Arial" w:hAnsi="Arial" w:cs="Arial"/>
          <w:b/>
          <w:i/>
          <w:spacing w:val="14"/>
          <w:sz w:val="22"/>
          <w:szCs w:val="22"/>
        </w:rPr>
        <w:t xml:space="preserve">/H 2014-2020/ </w:t>
      </w:r>
      <w:r w:rsidRPr="004D7DA5">
        <w:rPr>
          <w:rFonts w:ascii="Arial" w:hAnsi="Arial" w:cs="Arial"/>
          <w:i/>
          <w:spacing w:val="14"/>
          <w:sz w:val="22"/>
          <w:szCs w:val="22"/>
        </w:rPr>
        <w:t xml:space="preserve"> /  </w:t>
      </w:r>
      <w:r w:rsidRPr="004D7DA5">
        <w:rPr>
          <w:rFonts w:ascii="Arial" w:hAnsi="Arial" w:cs="Arial"/>
          <w:b/>
          <w:i/>
          <w:spacing w:val="14"/>
          <w:sz w:val="22"/>
          <w:szCs w:val="22"/>
        </w:rPr>
        <w:t xml:space="preserve"> /2015</w:t>
      </w:r>
    </w:p>
    <w:p w:rsidR="001751E0" w:rsidRDefault="001751E0" w:rsidP="001751E0">
      <w:pPr>
        <w:rPr>
          <w:rFonts w:ascii="Arial" w:hAnsi="Arial" w:cs="Arial"/>
        </w:rPr>
      </w:pPr>
    </w:p>
    <w:p w:rsidR="001751E0" w:rsidRDefault="001751E0" w:rsidP="001751E0">
      <w:pPr>
        <w:rPr>
          <w:rFonts w:ascii="Arial" w:hAnsi="Arial" w:cs="Arial"/>
        </w:rPr>
      </w:pPr>
    </w:p>
    <w:p w:rsidR="001751E0" w:rsidRPr="00381B7E" w:rsidRDefault="001751E0" w:rsidP="001751E0">
      <w:pPr>
        <w:rPr>
          <w:rFonts w:ascii="Arial" w:hAnsi="Arial" w:cs="Arial"/>
        </w:rPr>
      </w:pPr>
    </w:p>
    <w:p w:rsidR="001751E0" w:rsidRPr="00381B7E" w:rsidRDefault="001751E0" w:rsidP="001751E0">
      <w:pPr>
        <w:rPr>
          <w:rFonts w:ascii="Arial" w:hAnsi="Arial" w:cs="Arial"/>
        </w:rPr>
      </w:pPr>
    </w:p>
    <w:p w:rsidR="001751E0" w:rsidRPr="00381B7E" w:rsidRDefault="007644AD" w:rsidP="001751E0">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6.8pt" fillcolor="window">
            <v:imagedata r:id="rId9" o:title=""/>
          </v:shape>
        </w:pict>
      </w:r>
    </w:p>
    <w:p w:rsidR="001751E0" w:rsidRPr="005E46FA" w:rsidRDefault="001751E0" w:rsidP="001751E0">
      <w:pPr>
        <w:jc w:val="center"/>
        <w:rPr>
          <w:rFonts w:ascii="Arial" w:hAnsi="Arial" w:cs="Arial"/>
          <w:b/>
        </w:rPr>
      </w:pPr>
      <w:r w:rsidRPr="005E46FA">
        <w:rPr>
          <w:rFonts w:ascii="Arial" w:hAnsi="Arial" w:cs="Arial"/>
          <w:b/>
        </w:rPr>
        <w:t>Minister Infrastruktury i Rozwoju</w:t>
      </w:r>
    </w:p>
    <w:p w:rsidR="001751E0" w:rsidRPr="005E46FA" w:rsidRDefault="001751E0" w:rsidP="001751E0">
      <w:pPr>
        <w:pStyle w:val="Tytu"/>
        <w:rPr>
          <w:rFonts w:ascii="Arial" w:hAnsi="Arial" w:cs="Arial"/>
          <w:sz w:val="28"/>
          <w:szCs w:val="28"/>
        </w:rPr>
      </w:pPr>
    </w:p>
    <w:p w:rsidR="001751E0" w:rsidRPr="00381B7E"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Pr="00381B7E" w:rsidRDefault="001751E0" w:rsidP="001751E0">
      <w:pPr>
        <w:rPr>
          <w:rFonts w:ascii="Arial" w:hAnsi="Arial" w:cs="Arial"/>
        </w:rPr>
      </w:pPr>
    </w:p>
    <w:p w:rsidR="001751E0" w:rsidRPr="00227D44" w:rsidRDefault="001751E0" w:rsidP="001751E0">
      <w:pPr>
        <w:pStyle w:val="Tytuowa1"/>
        <w:outlineLvl w:val="9"/>
        <w:rPr>
          <w:sz w:val="24"/>
          <w:szCs w:val="24"/>
        </w:rPr>
      </w:pPr>
      <w:bookmarkStart w:id="0" w:name="_Toc366145246"/>
      <w:r w:rsidRPr="005E46FA">
        <w:rPr>
          <w:sz w:val="24"/>
          <w:szCs w:val="24"/>
        </w:rPr>
        <w:t xml:space="preserve">Wytyczne w zakresie realizacji przedsięwzięć z udziałem środków Europejskiego Funduszu Społecznego </w:t>
      </w:r>
      <w:r>
        <w:rPr>
          <w:sz w:val="24"/>
          <w:szCs w:val="24"/>
        </w:rPr>
        <w:t xml:space="preserve">w obszarze rynku pracy </w:t>
      </w:r>
      <w:r>
        <w:rPr>
          <w:sz w:val="24"/>
          <w:szCs w:val="24"/>
        </w:rPr>
        <w:br/>
      </w:r>
      <w:r w:rsidRPr="005E46FA">
        <w:rPr>
          <w:sz w:val="24"/>
          <w:szCs w:val="24"/>
        </w:rPr>
        <w:t>na lata 2014-2020</w:t>
      </w:r>
      <w:r w:rsidRPr="005E46FA">
        <w:rPr>
          <w:sz w:val="24"/>
          <w:szCs w:val="24"/>
        </w:rPr>
        <w:br/>
      </w:r>
    </w:p>
    <w:p w:rsidR="001751E0" w:rsidRDefault="001751E0" w:rsidP="001751E0">
      <w:pPr>
        <w:ind w:left="1416" w:firstLine="708"/>
        <w:jc w:val="center"/>
        <w:rPr>
          <w:rFonts w:ascii="Arial" w:hAnsi="Arial" w:cs="Arial"/>
          <w:b/>
          <w:sz w:val="22"/>
          <w:szCs w:val="22"/>
        </w:rPr>
      </w:pPr>
      <w:bookmarkStart w:id="1" w:name="_Toc366145250"/>
      <w:bookmarkEnd w:id="0"/>
    </w:p>
    <w:p w:rsidR="001751E0" w:rsidRDefault="001751E0" w:rsidP="001751E0">
      <w:pPr>
        <w:ind w:left="1416" w:firstLine="708"/>
        <w:jc w:val="center"/>
        <w:rPr>
          <w:rFonts w:ascii="Arial" w:hAnsi="Arial" w:cs="Arial"/>
          <w:b/>
          <w:sz w:val="22"/>
          <w:szCs w:val="22"/>
        </w:rPr>
      </w:pPr>
    </w:p>
    <w:p w:rsidR="001751E0" w:rsidRPr="005E46FA" w:rsidRDefault="001751E0" w:rsidP="001751E0">
      <w:pPr>
        <w:ind w:left="1416" w:firstLine="708"/>
        <w:jc w:val="center"/>
        <w:rPr>
          <w:rFonts w:ascii="Arial" w:hAnsi="Arial" w:cs="Arial"/>
          <w:b/>
          <w:sz w:val="22"/>
          <w:szCs w:val="22"/>
        </w:rPr>
      </w:pPr>
    </w:p>
    <w:p w:rsidR="001751E0" w:rsidRPr="005E46FA" w:rsidRDefault="001751E0" w:rsidP="001751E0">
      <w:pPr>
        <w:ind w:left="1416" w:firstLine="708"/>
        <w:jc w:val="center"/>
        <w:rPr>
          <w:rFonts w:ascii="Arial" w:hAnsi="Arial" w:cs="Arial"/>
          <w:b/>
          <w:sz w:val="22"/>
          <w:szCs w:val="22"/>
        </w:rPr>
      </w:pPr>
    </w:p>
    <w:p w:rsidR="001751E0" w:rsidRPr="005E46FA" w:rsidRDefault="001751E0" w:rsidP="001751E0">
      <w:pPr>
        <w:ind w:left="1416" w:firstLine="708"/>
        <w:jc w:val="center"/>
        <w:rPr>
          <w:rFonts w:ascii="Arial" w:hAnsi="Arial" w:cs="Arial"/>
          <w:b/>
          <w:sz w:val="22"/>
          <w:szCs w:val="22"/>
        </w:rPr>
      </w:pPr>
    </w:p>
    <w:p w:rsidR="001751E0" w:rsidRPr="005E46FA" w:rsidRDefault="001751E0" w:rsidP="001751E0">
      <w:pPr>
        <w:ind w:left="1416" w:firstLine="708"/>
        <w:jc w:val="center"/>
        <w:rPr>
          <w:rFonts w:ascii="Arial" w:hAnsi="Arial" w:cs="Arial"/>
          <w:b/>
          <w:sz w:val="22"/>
          <w:szCs w:val="22"/>
        </w:rPr>
      </w:pPr>
    </w:p>
    <w:p w:rsidR="001751E0" w:rsidRPr="005E46FA" w:rsidRDefault="001751E0" w:rsidP="001751E0">
      <w:pPr>
        <w:ind w:left="4956" w:firstLine="708"/>
        <w:rPr>
          <w:rFonts w:ascii="Arial" w:hAnsi="Arial" w:cs="Arial"/>
          <w:b/>
          <w:sz w:val="22"/>
          <w:szCs w:val="22"/>
        </w:rPr>
      </w:pPr>
    </w:p>
    <w:p w:rsidR="001751E0" w:rsidRDefault="001751E0" w:rsidP="001751E0">
      <w:pPr>
        <w:ind w:left="4956" w:firstLine="708"/>
        <w:rPr>
          <w:rFonts w:ascii="Arial" w:hAnsi="Arial" w:cs="Arial"/>
          <w:b/>
          <w:i/>
          <w:sz w:val="22"/>
          <w:szCs w:val="22"/>
        </w:rPr>
      </w:pPr>
      <w:r w:rsidRPr="005E46FA">
        <w:rPr>
          <w:rFonts w:ascii="Arial" w:hAnsi="Arial" w:cs="Arial"/>
          <w:b/>
          <w:i/>
          <w:sz w:val="22"/>
          <w:szCs w:val="22"/>
        </w:rPr>
        <w:t>(ZATWIERDZAM)</w:t>
      </w:r>
    </w:p>
    <w:p w:rsidR="001751E0" w:rsidRPr="005E46FA" w:rsidRDefault="001751E0" w:rsidP="001751E0">
      <w:pPr>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w:t>
      </w:r>
    </w:p>
    <w:p w:rsidR="001751E0" w:rsidRPr="005E46FA" w:rsidRDefault="001751E0" w:rsidP="001751E0">
      <w:pPr>
        <w:ind w:left="4956" w:firstLine="708"/>
        <w:rPr>
          <w:rFonts w:ascii="Arial" w:hAnsi="Arial" w:cs="Arial"/>
          <w:b/>
          <w:sz w:val="22"/>
          <w:szCs w:val="22"/>
        </w:rPr>
      </w:pPr>
    </w:p>
    <w:p w:rsidR="001751E0" w:rsidRPr="005E46FA" w:rsidRDefault="001751E0" w:rsidP="001751E0">
      <w:pPr>
        <w:ind w:left="4956" w:firstLine="708"/>
        <w:rPr>
          <w:rFonts w:ascii="Arial" w:hAnsi="Arial" w:cs="Arial"/>
          <w:b/>
          <w:i/>
          <w:sz w:val="22"/>
          <w:szCs w:val="22"/>
        </w:rPr>
      </w:pPr>
      <w:r w:rsidRPr="005E46FA">
        <w:rPr>
          <w:rFonts w:ascii="Arial" w:hAnsi="Arial" w:cs="Arial"/>
          <w:b/>
          <w:i/>
          <w:sz w:val="22"/>
          <w:szCs w:val="22"/>
        </w:rPr>
        <w:t>Maria Wasiak</w:t>
      </w:r>
    </w:p>
    <w:p w:rsidR="001751E0" w:rsidRPr="005E46FA" w:rsidRDefault="001751E0" w:rsidP="001751E0">
      <w:pPr>
        <w:ind w:left="4956" w:firstLine="708"/>
        <w:rPr>
          <w:rFonts w:ascii="Arial" w:hAnsi="Arial" w:cs="Arial"/>
          <w:b/>
          <w:i/>
          <w:sz w:val="22"/>
          <w:szCs w:val="22"/>
        </w:rPr>
      </w:pPr>
    </w:p>
    <w:p w:rsidR="001751E0" w:rsidRPr="005E46FA" w:rsidRDefault="001751E0" w:rsidP="001751E0">
      <w:pPr>
        <w:ind w:left="4254" w:firstLine="709"/>
        <w:rPr>
          <w:rFonts w:ascii="Arial" w:hAnsi="Arial" w:cs="Arial"/>
          <w:b/>
          <w:i/>
          <w:sz w:val="22"/>
          <w:szCs w:val="22"/>
        </w:rPr>
      </w:pPr>
      <w:r>
        <w:rPr>
          <w:rFonts w:ascii="Arial" w:hAnsi="Arial" w:cs="Arial"/>
          <w:b/>
          <w:i/>
          <w:sz w:val="22"/>
          <w:szCs w:val="22"/>
        </w:rPr>
        <w:t xml:space="preserve">    </w:t>
      </w:r>
      <w:r w:rsidRPr="005E46FA">
        <w:rPr>
          <w:rFonts w:ascii="Arial" w:hAnsi="Arial" w:cs="Arial"/>
          <w:b/>
          <w:i/>
          <w:sz w:val="22"/>
          <w:szCs w:val="22"/>
        </w:rPr>
        <w:t xml:space="preserve">Minister Infrastruktury </w:t>
      </w:r>
      <w:r w:rsidRPr="005E46FA">
        <w:rPr>
          <w:rFonts w:ascii="Arial" w:hAnsi="Arial" w:cs="Arial"/>
          <w:b/>
          <w:i/>
          <w:sz w:val="22"/>
          <w:szCs w:val="22"/>
        </w:rPr>
        <w:br/>
      </w:r>
      <w:r>
        <w:rPr>
          <w:rFonts w:ascii="Arial" w:hAnsi="Arial" w:cs="Arial"/>
          <w:b/>
          <w:i/>
          <w:sz w:val="22"/>
          <w:szCs w:val="22"/>
        </w:rPr>
        <w:t xml:space="preserve">                         </w:t>
      </w:r>
      <w:r w:rsidRPr="005E46FA">
        <w:rPr>
          <w:rFonts w:ascii="Arial" w:hAnsi="Arial" w:cs="Arial"/>
          <w:b/>
          <w:i/>
          <w:sz w:val="22"/>
          <w:szCs w:val="22"/>
        </w:rPr>
        <w:t>i Rozwoju</w:t>
      </w:r>
    </w:p>
    <w:p w:rsidR="001751E0" w:rsidRPr="00381B7E" w:rsidRDefault="001751E0" w:rsidP="001751E0">
      <w:pPr>
        <w:rPr>
          <w:rFonts w:ascii="Arial" w:hAnsi="Arial" w:cs="Arial"/>
          <w:b/>
        </w:rPr>
      </w:pPr>
    </w:p>
    <w:p w:rsidR="001751E0" w:rsidRDefault="001751E0" w:rsidP="001751E0">
      <w:pPr>
        <w:rPr>
          <w:rFonts w:ascii="Arial" w:hAnsi="Arial" w:cs="Arial"/>
          <w:b/>
        </w:rPr>
      </w:pPr>
    </w:p>
    <w:p w:rsidR="001751E0" w:rsidRDefault="001751E0" w:rsidP="001751E0">
      <w:pPr>
        <w:rPr>
          <w:rFonts w:ascii="Arial" w:hAnsi="Arial" w:cs="Arial"/>
          <w:b/>
        </w:rPr>
      </w:pPr>
    </w:p>
    <w:p w:rsidR="001751E0" w:rsidRDefault="001751E0" w:rsidP="001751E0">
      <w:pPr>
        <w:rPr>
          <w:rFonts w:ascii="Arial" w:hAnsi="Arial" w:cs="Arial"/>
          <w:b/>
        </w:rPr>
      </w:pPr>
    </w:p>
    <w:p w:rsidR="001751E0" w:rsidRPr="00301603" w:rsidRDefault="001751E0" w:rsidP="001751E0">
      <w:pPr>
        <w:pStyle w:val="Nagwekspisutreci1"/>
        <w:jc w:val="center"/>
        <w:rPr>
          <w:rFonts w:cs="Arial"/>
          <w:i/>
          <w:color w:val="auto"/>
          <w:sz w:val="22"/>
          <w:szCs w:val="22"/>
        </w:rPr>
      </w:pPr>
      <w:r w:rsidRPr="00301603">
        <w:rPr>
          <w:rFonts w:cs="Arial"/>
          <w:i/>
          <w:color w:val="auto"/>
          <w:sz w:val="22"/>
          <w:szCs w:val="22"/>
        </w:rPr>
        <w:t>Warszawa,…………………  201</w:t>
      </w:r>
      <w:r>
        <w:rPr>
          <w:rFonts w:cs="Arial"/>
          <w:i/>
          <w:color w:val="auto"/>
          <w:sz w:val="22"/>
          <w:szCs w:val="22"/>
        </w:rPr>
        <w:t>5</w:t>
      </w:r>
      <w:r w:rsidRPr="00301603">
        <w:rPr>
          <w:rFonts w:cs="Arial"/>
          <w:i/>
          <w:color w:val="auto"/>
          <w:sz w:val="22"/>
          <w:szCs w:val="22"/>
        </w:rPr>
        <w:t xml:space="preserve"> r.</w:t>
      </w:r>
    </w:p>
    <w:p w:rsidR="001751E0" w:rsidRDefault="001751E0" w:rsidP="001751E0">
      <w:pPr>
        <w:pStyle w:val="Nagwekspisutreci1"/>
        <w:rPr>
          <w:rFonts w:cs="Arial"/>
          <w:color w:val="auto"/>
          <w:sz w:val="32"/>
          <w:szCs w:val="32"/>
        </w:rPr>
      </w:pPr>
      <w:r w:rsidRPr="00301603">
        <w:rPr>
          <w:rFonts w:cs="Arial"/>
          <w:i/>
          <w:sz w:val="22"/>
          <w:szCs w:val="22"/>
        </w:rPr>
        <w:br w:type="page"/>
      </w:r>
    </w:p>
    <w:p w:rsidR="001751E0" w:rsidRDefault="001751E0" w:rsidP="001751E0">
      <w:pPr>
        <w:pStyle w:val="Nagwek1"/>
        <w:jc w:val="center"/>
        <w:rPr>
          <w:sz w:val="32"/>
        </w:rPr>
      </w:pPr>
      <w:bookmarkStart w:id="2" w:name="_Toc402348482"/>
      <w:bookmarkStart w:id="3" w:name="_GoBack"/>
      <w:bookmarkEnd w:id="3"/>
    </w:p>
    <w:p w:rsidR="001751E0" w:rsidRDefault="001751E0" w:rsidP="001751E0">
      <w:pPr>
        <w:pStyle w:val="Nagwek1"/>
        <w:jc w:val="center"/>
        <w:rPr>
          <w:sz w:val="32"/>
        </w:rPr>
      </w:pPr>
      <w:bookmarkStart w:id="4" w:name="_Toc424637865"/>
      <w:r w:rsidRPr="00560382">
        <w:rPr>
          <w:sz w:val="32"/>
        </w:rPr>
        <w:t>Spis treści</w:t>
      </w:r>
      <w:bookmarkEnd w:id="2"/>
      <w:bookmarkEnd w:id="4"/>
    </w:p>
    <w:p w:rsidR="001751E0" w:rsidRPr="00560382" w:rsidRDefault="001751E0" w:rsidP="001751E0"/>
    <w:p w:rsidR="001751E0" w:rsidRPr="00381B7E" w:rsidRDefault="001751E0" w:rsidP="001751E0">
      <w:pPr>
        <w:rPr>
          <w:rFonts w:ascii="Arial" w:hAnsi="Arial" w:cs="Arial"/>
        </w:rPr>
      </w:pPr>
    </w:p>
    <w:p w:rsidR="001751E0" w:rsidRPr="00381B7E" w:rsidRDefault="001751E0" w:rsidP="001751E0">
      <w:pPr>
        <w:ind w:left="5664"/>
        <w:rPr>
          <w:rFonts w:ascii="Arial" w:hAnsi="Arial" w:cs="Arial"/>
          <w:b/>
        </w:rPr>
      </w:pPr>
    </w:p>
    <w:p w:rsidR="00DF3D0F" w:rsidRPr="009728DC" w:rsidRDefault="001751E0" w:rsidP="009728DC">
      <w:pPr>
        <w:pStyle w:val="Spistreci1"/>
        <w:rPr>
          <w:rFonts w:asciiTheme="minorHAnsi" w:eastAsiaTheme="minorEastAsia" w:hAnsiTheme="minorHAnsi" w:cstheme="minorBidi"/>
        </w:rPr>
      </w:pPr>
      <w:r>
        <w:rPr>
          <w:i/>
        </w:rPr>
        <w:fldChar w:fldCharType="begin"/>
      </w:r>
      <w:r>
        <w:instrText xml:space="preserve"> TOC \o "1-3" \h \z \u </w:instrText>
      </w:r>
      <w:r>
        <w:rPr>
          <w:i/>
        </w:rPr>
        <w:fldChar w:fldCharType="separate"/>
      </w:r>
      <w:hyperlink w:anchor="_Toc424637865" w:history="1">
        <w:r w:rsidR="00DF3D0F" w:rsidRPr="00D130F9">
          <w:rPr>
            <w:rStyle w:val="Hipercze"/>
            <w:b/>
          </w:rPr>
          <w:t>Spis treści</w:t>
        </w:r>
        <w:r w:rsidR="00DF3D0F" w:rsidRPr="00D130F9">
          <w:rPr>
            <w:webHidden/>
          </w:rPr>
          <w:tab/>
        </w:r>
        <w:r w:rsidR="00DF3D0F" w:rsidRPr="00D130F9">
          <w:rPr>
            <w:webHidden/>
          </w:rPr>
          <w:tab/>
        </w:r>
        <w:r w:rsidR="00DF3D0F" w:rsidRPr="00D130F9">
          <w:rPr>
            <w:webHidden/>
          </w:rPr>
          <w:fldChar w:fldCharType="begin"/>
        </w:r>
        <w:r w:rsidR="00DF3D0F" w:rsidRPr="00D130F9">
          <w:rPr>
            <w:webHidden/>
          </w:rPr>
          <w:instrText xml:space="preserve"> PAGEREF _Toc424637865 \h </w:instrText>
        </w:r>
        <w:r w:rsidR="00DF3D0F" w:rsidRPr="00D130F9">
          <w:rPr>
            <w:webHidden/>
          </w:rPr>
        </w:r>
        <w:r w:rsidR="00DF3D0F" w:rsidRPr="00D130F9">
          <w:rPr>
            <w:webHidden/>
          </w:rPr>
          <w:fldChar w:fldCharType="separate"/>
        </w:r>
        <w:r w:rsidR="00606981">
          <w:rPr>
            <w:webHidden/>
          </w:rPr>
          <w:t>2</w:t>
        </w:r>
        <w:r w:rsidR="00DF3D0F" w:rsidRPr="00D130F9">
          <w:rPr>
            <w:webHidden/>
          </w:rPr>
          <w:fldChar w:fldCharType="end"/>
        </w:r>
      </w:hyperlink>
    </w:p>
    <w:p w:rsidR="00DF3D0F" w:rsidRPr="009728DC" w:rsidRDefault="007644AD" w:rsidP="009728DC">
      <w:pPr>
        <w:pStyle w:val="Spistreci1"/>
        <w:rPr>
          <w:rFonts w:asciiTheme="minorHAnsi" w:eastAsiaTheme="minorEastAsia" w:hAnsiTheme="minorHAnsi" w:cstheme="minorBidi"/>
        </w:rPr>
      </w:pPr>
      <w:hyperlink w:anchor="_Toc424637866" w:history="1">
        <w:r w:rsidR="00DF3D0F" w:rsidRPr="00D130F9">
          <w:rPr>
            <w:rStyle w:val="Hipercze"/>
            <w:b/>
          </w:rPr>
          <w:t>Wykaz skrótów</w:t>
        </w:r>
        <w:r w:rsidR="00DF3D0F" w:rsidRPr="00D130F9">
          <w:rPr>
            <w:webHidden/>
          </w:rPr>
          <w:tab/>
        </w:r>
        <w:r w:rsidR="00DF3D0F" w:rsidRPr="00D130F9">
          <w:rPr>
            <w:webHidden/>
          </w:rPr>
          <w:fldChar w:fldCharType="begin"/>
        </w:r>
        <w:r w:rsidR="00DF3D0F" w:rsidRPr="00D130F9">
          <w:rPr>
            <w:webHidden/>
          </w:rPr>
          <w:instrText xml:space="preserve"> PAGEREF _Toc424637866 \h </w:instrText>
        </w:r>
        <w:r w:rsidR="00DF3D0F" w:rsidRPr="00D130F9">
          <w:rPr>
            <w:webHidden/>
          </w:rPr>
        </w:r>
        <w:r w:rsidR="00DF3D0F" w:rsidRPr="00D130F9">
          <w:rPr>
            <w:webHidden/>
          </w:rPr>
          <w:fldChar w:fldCharType="separate"/>
        </w:r>
        <w:r w:rsidR="00606981">
          <w:rPr>
            <w:webHidden/>
          </w:rPr>
          <w:t>3</w:t>
        </w:r>
        <w:r w:rsidR="00DF3D0F" w:rsidRPr="00D130F9">
          <w:rPr>
            <w:webHidden/>
          </w:rPr>
          <w:fldChar w:fldCharType="end"/>
        </w:r>
      </w:hyperlink>
    </w:p>
    <w:p w:rsidR="00DF3D0F" w:rsidRPr="009728DC" w:rsidRDefault="007644AD" w:rsidP="00D130F9">
      <w:pPr>
        <w:pStyle w:val="Spistreci1"/>
        <w:rPr>
          <w:rFonts w:asciiTheme="minorHAnsi" w:eastAsiaTheme="minorEastAsia" w:hAnsiTheme="minorHAnsi" w:cstheme="minorBidi"/>
        </w:rPr>
      </w:pPr>
      <w:hyperlink w:anchor="_Toc424637867" w:history="1">
        <w:r w:rsidR="00DF3D0F" w:rsidRPr="00D130F9">
          <w:rPr>
            <w:rStyle w:val="Hipercze"/>
            <w:b/>
          </w:rPr>
          <w:t>Rozdział 1 - Podstawa prawna</w:t>
        </w:r>
        <w:r w:rsidR="00DF3D0F" w:rsidRPr="00D130F9">
          <w:rPr>
            <w:webHidden/>
          </w:rPr>
          <w:tab/>
        </w:r>
        <w:r w:rsidR="00DF3D0F" w:rsidRPr="00D130F9">
          <w:rPr>
            <w:webHidden/>
          </w:rPr>
          <w:fldChar w:fldCharType="begin"/>
        </w:r>
        <w:r w:rsidR="00DF3D0F" w:rsidRPr="00D130F9">
          <w:rPr>
            <w:webHidden/>
          </w:rPr>
          <w:instrText xml:space="preserve"> PAGEREF _Toc424637867 \h </w:instrText>
        </w:r>
        <w:r w:rsidR="00DF3D0F" w:rsidRPr="00D130F9">
          <w:rPr>
            <w:webHidden/>
          </w:rPr>
        </w:r>
        <w:r w:rsidR="00DF3D0F" w:rsidRPr="00D130F9">
          <w:rPr>
            <w:webHidden/>
          </w:rPr>
          <w:fldChar w:fldCharType="separate"/>
        </w:r>
        <w:r w:rsidR="00606981">
          <w:rPr>
            <w:webHidden/>
          </w:rPr>
          <w:t>4</w:t>
        </w:r>
        <w:r w:rsidR="00DF3D0F" w:rsidRPr="00D130F9">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68" w:history="1">
        <w:r w:rsidR="00DF3D0F" w:rsidRPr="00D130F9">
          <w:rPr>
            <w:rStyle w:val="Hipercze"/>
            <w:b/>
          </w:rPr>
          <w:t>Rozdział 2 – Zakres i cel obowiązywania Wytycznych</w:t>
        </w:r>
        <w:r w:rsidR="00DF3D0F" w:rsidRPr="00D130F9">
          <w:rPr>
            <w:webHidden/>
          </w:rPr>
          <w:tab/>
        </w:r>
        <w:r w:rsidR="00DF3D0F" w:rsidRPr="00D130F9">
          <w:rPr>
            <w:webHidden/>
          </w:rPr>
          <w:fldChar w:fldCharType="begin"/>
        </w:r>
        <w:r w:rsidR="00DF3D0F" w:rsidRPr="00D130F9">
          <w:rPr>
            <w:webHidden/>
          </w:rPr>
          <w:instrText xml:space="preserve"> PAGEREF _Toc424637868 \h </w:instrText>
        </w:r>
        <w:r w:rsidR="00DF3D0F" w:rsidRPr="00D130F9">
          <w:rPr>
            <w:webHidden/>
          </w:rPr>
        </w:r>
        <w:r w:rsidR="00DF3D0F" w:rsidRPr="00D130F9">
          <w:rPr>
            <w:webHidden/>
          </w:rPr>
          <w:fldChar w:fldCharType="separate"/>
        </w:r>
        <w:r w:rsidR="00606981">
          <w:rPr>
            <w:webHidden/>
          </w:rPr>
          <w:t>5</w:t>
        </w:r>
        <w:r w:rsidR="00DF3D0F" w:rsidRPr="00D130F9">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69" w:history="1">
        <w:r w:rsidR="00DF3D0F" w:rsidRPr="00363FDB">
          <w:rPr>
            <w:rStyle w:val="Hipercze"/>
            <w:i/>
          </w:rPr>
          <w:t>Podrozdział 2.1 – Zakres i cel obowiązywania Wytycznych</w:t>
        </w:r>
        <w:r w:rsidR="00DF3D0F">
          <w:rPr>
            <w:webHidden/>
          </w:rPr>
          <w:tab/>
        </w:r>
        <w:r w:rsidR="00DF3D0F">
          <w:rPr>
            <w:webHidden/>
          </w:rPr>
          <w:fldChar w:fldCharType="begin"/>
        </w:r>
        <w:r w:rsidR="00DF3D0F">
          <w:rPr>
            <w:webHidden/>
          </w:rPr>
          <w:instrText xml:space="preserve"> PAGEREF _Toc424637869 \h </w:instrText>
        </w:r>
        <w:r w:rsidR="00DF3D0F">
          <w:rPr>
            <w:webHidden/>
          </w:rPr>
        </w:r>
        <w:r w:rsidR="00DF3D0F">
          <w:rPr>
            <w:webHidden/>
          </w:rPr>
          <w:fldChar w:fldCharType="separate"/>
        </w:r>
        <w:r w:rsidR="00606981">
          <w:rPr>
            <w:webHidden/>
          </w:rPr>
          <w:t>5</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0" w:history="1">
        <w:r w:rsidR="00DF3D0F" w:rsidRPr="00363FDB">
          <w:rPr>
            <w:rStyle w:val="Hipercze"/>
            <w:i/>
          </w:rPr>
          <w:t>Podrozdział 2.2 - Słownik pojęć</w:t>
        </w:r>
        <w:r w:rsidR="00DF3D0F">
          <w:rPr>
            <w:webHidden/>
          </w:rPr>
          <w:tab/>
        </w:r>
        <w:r w:rsidR="00DF3D0F">
          <w:rPr>
            <w:webHidden/>
          </w:rPr>
          <w:fldChar w:fldCharType="begin"/>
        </w:r>
        <w:r w:rsidR="00DF3D0F">
          <w:rPr>
            <w:webHidden/>
          </w:rPr>
          <w:instrText xml:space="preserve"> PAGEREF _Toc424637870 \h </w:instrText>
        </w:r>
        <w:r w:rsidR="00DF3D0F">
          <w:rPr>
            <w:webHidden/>
          </w:rPr>
        </w:r>
        <w:r w:rsidR="00DF3D0F">
          <w:rPr>
            <w:webHidden/>
          </w:rPr>
          <w:fldChar w:fldCharType="separate"/>
        </w:r>
        <w:r w:rsidR="00606981">
          <w:rPr>
            <w:webHidden/>
          </w:rPr>
          <w:t>7</w:t>
        </w:r>
        <w:r w:rsidR="00DF3D0F">
          <w:rPr>
            <w:webHidden/>
          </w:rPr>
          <w:fldChar w:fldCharType="end"/>
        </w:r>
      </w:hyperlink>
    </w:p>
    <w:p w:rsidR="00DF3D0F" w:rsidRPr="00D130F9" w:rsidRDefault="007644AD" w:rsidP="00D130F9">
      <w:pPr>
        <w:pStyle w:val="Spistreci1"/>
        <w:rPr>
          <w:rFonts w:asciiTheme="minorHAnsi" w:eastAsiaTheme="minorEastAsia" w:hAnsiTheme="minorHAnsi" w:cstheme="minorBidi"/>
          <w:i/>
        </w:rPr>
      </w:pPr>
      <w:hyperlink w:anchor="_Toc424637871" w:history="1">
        <w:r w:rsidR="00DF3D0F" w:rsidRPr="00D130F9">
          <w:rPr>
            <w:rStyle w:val="Hipercze"/>
            <w:b/>
          </w:rPr>
          <w:t>Rozdział 3 – Założenia dotyczące realizacji projektów w zakresie aktywizacji zawodowej (PI 8.i, PI 8.ii)</w:t>
        </w:r>
        <w:r w:rsidR="00DF3D0F" w:rsidRPr="00D130F9">
          <w:rPr>
            <w:webHidden/>
          </w:rPr>
          <w:tab/>
        </w:r>
        <w:r w:rsidR="00DF3D0F" w:rsidRPr="00D130F9">
          <w:rPr>
            <w:webHidden/>
          </w:rPr>
          <w:fldChar w:fldCharType="begin"/>
        </w:r>
        <w:r w:rsidR="00DF3D0F" w:rsidRPr="00D130F9">
          <w:rPr>
            <w:webHidden/>
          </w:rPr>
          <w:instrText xml:space="preserve"> PAGEREF _Toc424637871 \h </w:instrText>
        </w:r>
        <w:r w:rsidR="00DF3D0F" w:rsidRPr="00D130F9">
          <w:rPr>
            <w:webHidden/>
          </w:rPr>
        </w:r>
        <w:r w:rsidR="00DF3D0F" w:rsidRPr="00D130F9">
          <w:rPr>
            <w:webHidden/>
          </w:rPr>
          <w:fldChar w:fldCharType="separate"/>
        </w:r>
        <w:r w:rsidR="00606981">
          <w:rPr>
            <w:webHidden/>
          </w:rPr>
          <w:t>11</w:t>
        </w:r>
        <w:r w:rsidR="00DF3D0F" w:rsidRPr="00D130F9">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2" w:history="1">
        <w:r w:rsidR="00DF3D0F" w:rsidRPr="00363FDB">
          <w:rPr>
            <w:rStyle w:val="Hipercze"/>
            <w:i/>
          </w:rPr>
          <w:t>Podrozdział 3.1 - Postanowienia ogólne</w:t>
        </w:r>
        <w:r w:rsidR="00DF3D0F">
          <w:rPr>
            <w:webHidden/>
          </w:rPr>
          <w:tab/>
        </w:r>
        <w:r w:rsidR="00DF3D0F">
          <w:rPr>
            <w:webHidden/>
          </w:rPr>
          <w:fldChar w:fldCharType="begin"/>
        </w:r>
        <w:r w:rsidR="00DF3D0F">
          <w:rPr>
            <w:webHidden/>
          </w:rPr>
          <w:instrText xml:space="preserve"> PAGEREF _Toc424637872 \h </w:instrText>
        </w:r>
        <w:r w:rsidR="00DF3D0F">
          <w:rPr>
            <w:webHidden/>
          </w:rPr>
        </w:r>
        <w:r w:rsidR="00DF3D0F">
          <w:rPr>
            <w:webHidden/>
          </w:rPr>
          <w:fldChar w:fldCharType="separate"/>
        </w:r>
        <w:r w:rsidR="00606981">
          <w:rPr>
            <w:webHidden/>
          </w:rPr>
          <w:t>11</w:t>
        </w:r>
        <w:r w:rsidR="00DF3D0F">
          <w:rPr>
            <w:webHidden/>
          </w:rPr>
          <w:fldChar w:fldCharType="end"/>
        </w:r>
      </w:hyperlink>
    </w:p>
    <w:p w:rsidR="00DF3D0F" w:rsidRDefault="007644AD" w:rsidP="00D130F9">
      <w:pPr>
        <w:pStyle w:val="Spistreci1"/>
        <w:rPr>
          <w:rFonts w:asciiTheme="minorHAnsi" w:eastAsiaTheme="minorEastAsia" w:hAnsiTheme="minorHAnsi" w:cstheme="minorBidi"/>
        </w:rPr>
      </w:pPr>
      <w:hyperlink w:anchor="_Toc424637873" w:history="1">
        <w:r w:rsidR="00DF3D0F" w:rsidRPr="00D130F9">
          <w:rPr>
            <w:rStyle w:val="Hipercze"/>
            <w:i/>
          </w:rPr>
          <w:t>Podrozdział 3.2. Sposób i metodologia mierzenia kryterium efektywności zatrudnieniowej w projekcie</w:t>
        </w:r>
        <w:r w:rsidR="00DF3D0F">
          <w:rPr>
            <w:webHidden/>
          </w:rPr>
          <w:tab/>
        </w:r>
        <w:r w:rsidR="00DF3D0F">
          <w:rPr>
            <w:webHidden/>
          </w:rPr>
          <w:fldChar w:fldCharType="begin"/>
        </w:r>
        <w:r w:rsidR="00DF3D0F">
          <w:rPr>
            <w:webHidden/>
          </w:rPr>
          <w:instrText xml:space="preserve"> PAGEREF _Toc424637873 \h </w:instrText>
        </w:r>
        <w:r w:rsidR="00DF3D0F">
          <w:rPr>
            <w:webHidden/>
          </w:rPr>
        </w:r>
        <w:r w:rsidR="00DF3D0F">
          <w:rPr>
            <w:webHidden/>
          </w:rPr>
          <w:fldChar w:fldCharType="separate"/>
        </w:r>
        <w:r w:rsidR="00606981">
          <w:rPr>
            <w:webHidden/>
          </w:rPr>
          <w:t>12</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4" w:history="1">
        <w:r w:rsidR="00DF3D0F" w:rsidRPr="00363FDB">
          <w:rPr>
            <w:rStyle w:val="Hipercze"/>
            <w:i/>
          </w:rPr>
          <w:t>Podrozdział 3.3 Grupa docelowa wsparcia</w:t>
        </w:r>
        <w:r w:rsidR="00DF3D0F">
          <w:rPr>
            <w:webHidden/>
          </w:rPr>
          <w:tab/>
        </w:r>
        <w:r w:rsidR="00DF3D0F">
          <w:rPr>
            <w:webHidden/>
          </w:rPr>
          <w:fldChar w:fldCharType="begin"/>
        </w:r>
        <w:r w:rsidR="00DF3D0F">
          <w:rPr>
            <w:webHidden/>
          </w:rPr>
          <w:instrText xml:space="preserve"> PAGEREF _Toc424637874 \h </w:instrText>
        </w:r>
        <w:r w:rsidR="00DF3D0F">
          <w:rPr>
            <w:webHidden/>
          </w:rPr>
        </w:r>
        <w:r w:rsidR="00DF3D0F">
          <w:rPr>
            <w:webHidden/>
          </w:rPr>
          <w:fldChar w:fldCharType="separate"/>
        </w:r>
        <w:r w:rsidR="00606981">
          <w:rPr>
            <w:webHidden/>
          </w:rPr>
          <w:t>15</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5" w:history="1">
        <w:r w:rsidR="00DF3D0F" w:rsidRPr="00363FDB">
          <w:rPr>
            <w:rStyle w:val="Hipercze"/>
            <w:i/>
          </w:rPr>
          <w:t>Podrozdział 3.4. Identyfikacja potrzeb uczestników projektów</w:t>
        </w:r>
        <w:r w:rsidR="00DF3D0F">
          <w:rPr>
            <w:webHidden/>
          </w:rPr>
          <w:tab/>
        </w:r>
        <w:r w:rsidR="00DF3D0F">
          <w:rPr>
            <w:webHidden/>
          </w:rPr>
          <w:fldChar w:fldCharType="begin"/>
        </w:r>
        <w:r w:rsidR="00DF3D0F">
          <w:rPr>
            <w:webHidden/>
          </w:rPr>
          <w:instrText xml:space="preserve"> PAGEREF _Toc424637875 \h </w:instrText>
        </w:r>
        <w:r w:rsidR="00DF3D0F">
          <w:rPr>
            <w:webHidden/>
          </w:rPr>
        </w:r>
        <w:r w:rsidR="00DF3D0F">
          <w:rPr>
            <w:webHidden/>
          </w:rPr>
          <w:fldChar w:fldCharType="separate"/>
        </w:r>
        <w:r w:rsidR="00606981">
          <w:rPr>
            <w:webHidden/>
          </w:rPr>
          <w:t>16</w:t>
        </w:r>
        <w:r w:rsidR="00DF3D0F">
          <w:rPr>
            <w:webHidden/>
          </w:rPr>
          <w:fldChar w:fldCharType="end"/>
        </w:r>
      </w:hyperlink>
    </w:p>
    <w:p w:rsidR="00DF3D0F" w:rsidRDefault="007644AD" w:rsidP="00D130F9">
      <w:pPr>
        <w:pStyle w:val="Spistreci1"/>
        <w:rPr>
          <w:rFonts w:asciiTheme="minorHAnsi" w:eastAsiaTheme="minorEastAsia" w:hAnsiTheme="minorHAnsi" w:cstheme="minorBidi"/>
        </w:rPr>
      </w:pPr>
      <w:hyperlink w:anchor="_Toc424637876" w:history="1">
        <w:r w:rsidR="00DF3D0F" w:rsidRPr="00363FDB">
          <w:rPr>
            <w:rStyle w:val="Hipercze"/>
            <w:i/>
          </w:rPr>
          <w:t>Podrozdział 3.5 Warunki i procedury udzielania poszczególnych form wsparcia przez podmioty inne niż PUP-y</w:t>
        </w:r>
        <w:r w:rsidR="00DF3D0F">
          <w:rPr>
            <w:webHidden/>
          </w:rPr>
          <w:tab/>
        </w:r>
        <w:r w:rsidR="00DF3D0F">
          <w:rPr>
            <w:webHidden/>
          </w:rPr>
          <w:fldChar w:fldCharType="begin"/>
        </w:r>
        <w:r w:rsidR="00DF3D0F">
          <w:rPr>
            <w:webHidden/>
          </w:rPr>
          <w:instrText xml:space="preserve"> PAGEREF _Toc424637876 \h </w:instrText>
        </w:r>
        <w:r w:rsidR="00DF3D0F">
          <w:rPr>
            <w:webHidden/>
          </w:rPr>
        </w:r>
        <w:r w:rsidR="00DF3D0F">
          <w:rPr>
            <w:webHidden/>
          </w:rPr>
          <w:fldChar w:fldCharType="separate"/>
        </w:r>
        <w:r w:rsidR="00606981">
          <w:rPr>
            <w:webHidden/>
          </w:rPr>
          <w:t>17</w:t>
        </w:r>
        <w:r w:rsidR="00DF3D0F">
          <w:rPr>
            <w:webHidden/>
          </w:rPr>
          <w:fldChar w:fldCharType="end"/>
        </w:r>
      </w:hyperlink>
    </w:p>
    <w:p w:rsidR="00DF3D0F" w:rsidRPr="00D130F9" w:rsidRDefault="007644AD" w:rsidP="00D130F9">
      <w:pPr>
        <w:pStyle w:val="Spistreci1"/>
        <w:rPr>
          <w:rFonts w:asciiTheme="minorHAnsi" w:eastAsiaTheme="minorEastAsia" w:hAnsiTheme="minorHAnsi" w:cstheme="minorBidi"/>
          <w:i/>
        </w:rPr>
      </w:pPr>
      <w:hyperlink w:anchor="_Toc424637877" w:history="1">
        <w:r w:rsidR="00DF3D0F" w:rsidRPr="00D130F9">
          <w:rPr>
            <w:rStyle w:val="Hipercze"/>
            <w:b/>
          </w:rPr>
          <w:t>Rozdział 4 – Założenia dotyczące realizacji projektów w zakresie wsparcia przedsiębiorczości (PI 8.ii i 8.iii)</w:t>
        </w:r>
        <w:r w:rsidR="00DF3D0F" w:rsidRPr="00D130F9">
          <w:rPr>
            <w:webHidden/>
          </w:rPr>
          <w:tab/>
        </w:r>
        <w:r w:rsidR="00DF3D0F" w:rsidRPr="00D130F9">
          <w:rPr>
            <w:webHidden/>
          </w:rPr>
          <w:fldChar w:fldCharType="begin"/>
        </w:r>
        <w:r w:rsidR="00DF3D0F" w:rsidRPr="00D130F9">
          <w:rPr>
            <w:webHidden/>
          </w:rPr>
          <w:instrText xml:space="preserve"> PAGEREF _Toc424637877 \h </w:instrText>
        </w:r>
        <w:r w:rsidR="00DF3D0F" w:rsidRPr="00D130F9">
          <w:rPr>
            <w:webHidden/>
          </w:rPr>
        </w:r>
        <w:r w:rsidR="00DF3D0F" w:rsidRPr="00D130F9">
          <w:rPr>
            <w:webHidden/>
          </w:rPr>
          <w:fldChar w:fldCharType="separate"/>
        </w:r>
        <w:r w:rsidR="00606981">
          <w:rPr>
            <w:webHidden/>
          </w:rPr>
          <w:t>23</w:t>
        </w:r>
        <w:r w:rsidR="00DF3D0F" w:rsidRPr="00D130F9">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8" w:history="1">
        <w:r w:rsidR="00DF3D0F" w:rsidRPr="00363FDB">
          <w:rPr>
            <w:rStyle w:val="Hipercze"/>
            <w:i/>
          </w:rPr>
          <w:t>Podrozdział 4.1 Grupa docelowa</w:t>
        </w:r>
        <w:r w:rsidR="00DF3D0F">
          <w:rPr>
            <w:webHidden/>
          </w:rPr>
          <w:tab/>
        </w:r>
        <w:r w:rsidR="00DF3D0F">
          <w:rPr>
            <w:webHidden/>
          </w:rPr>
          <w:fldChar w:fldCharType="begin"/>
        </w:r>
        <w:r w:rsidR="00DF3D0F">
          <w:rPr>
            <w:webHidden/>
          </w:rPr>
          <w:instrText xml:space="preserve"> PAGEREF _Toc424637878 \h </w:instrText>
        </w:r>
        <w:r w:rsidR="00DF3D0F">
          <w:rPr>
            <w:webHidden/>
          </w:rPr>
        </w:r>
        <w:r w:rsidR="00DF3D0F">
          <w:rPr>
            <w:webHidden/>
          </w:rPr>
          <w:fldChar w:fldCharType="separate"/>
        </w:r>
        <w:r w:rsidR="00606981">
          <w:rPr>
            <w:webHidden/>
          </w:rPr>
          <w:t>23</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79" w:history="1">
        <w:r w:rsidR="00DF3D0F" w:rsidRPr="00363FDB">
          <w:rPr>
            <w:rStyle w:val="Hipercze"/>
            <w:i/>
            <w:lang w:eastAsia="en-US"/>
          </w:rPr>
          <w:t>Podrozdział 4.2 Warunki i procedury udzielania wsparcia</w:t>
        </w:r>
        <w:r w:rsidR="00DF3D0F">
          <w:rPr>
            <w:webHidden/>
          </w:rPr>
          <w:tab/>
        </w:r>
        <w:r w:rsidR="00DF3D0F">
          <w:rPr>
            <w:webHidden/>
          </w:rPr>
          <w:fldChar w:fldCharType="begin"/>
        </w:r>
        <w:r w:rsidR="00DF3D0F">
          <w:rPr>
            <w:webHidden/>
          </w:rPr>
          <w:instrText xml:space="preserve"> PAGEREF _Toc424637879 \h </w:instrText>
        </w:r>
        <w:r w:rsidR="00DF3D0F">
          <w:rPr>
            <w:webHidden/>
          </w:rPr>
        </w:r>
        <w:r w:rsidR="00DF3D0F">
          <w:rPr>
            <w:webHidden/>
          </w:rPr>
          <w:fldChar w:fldCharType="separate"/>
        </w:r>
        <w:r w:rsidR="00606981">
          <w:rPr>
            <w:webHidden/>
          </w:rPr>
          <w:t>23</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80" w:history="1">
        <w:r w:rsidR="00DF3D0F" w:rsidRPr="00363FDB">
          <w:rPr>
            <w:rStyle w:val="Hipercze"/>
            <w:i/>
            <w:lang w:eastAsia="en-US"/>
          </w:rPr>
          <w:t>Podrozdział 4.3 Warunki realizacji projektów</w:t>
        </w:r>
        <w:r w:rsidR="00DF3D0F">
          <w:rPr>
            <w:webHidden/>
          </w:rPr>
          <w:tab/>
        </w:r>
        <w:r w:rsidR="00DF3D0F">
          <w:rPr>
            <w:webHidden/>
          </w:rPr>
          <w:fldChar w:fldCharType="begin"/>
        </w:r>
        <w:r w:rsidR="00DF3D0F">
          <w:rPr>
            <w:webHidden/>
          </w:rPr>
          <w:instrText xml:space="preserve"> PAGEREF _Toc424637880 \h </w:instrText>
        </w:r>
        <w:r w:rsidR="00DF3D0F">
          <w:rPr>
            <w:webHidden/>
          </w:rPr>
        </w:r>
        <w:r w:rsidR="00DF3D0F">
          <w:rPr>
            <w:webHidden/>
          </w:rPr>
          <w:fldChar w:fldCharType="separate"/>
        </w:r>
        <w:r w:rsidR="00606981">
          <w:rPr>
            <w:webHidden/>
          </w:rPr>
          <w:t>25</w:t>
        </w:r>
        <w:r w:rsidR="00DF3D0F">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81" w:history="1">
        <w:r w:rsidR="00DF3D0F" w:rsidRPr="00D130F9">
          <w:rPr>
            <w:rStyle w:val="Hipercze"/>
            <w:b/>
          </w:rPr>
          <w:t>Rozdział 5 – Założenia dotyczące realizacji projektów w zakresie opieki nad dziećmi do lat 3 (PI 8.iv)</w:t>
        </w:r>
        <w:r w:rsidR="00DF3D0F">
          <w:rPr>
            <w:webHidden/>
          </w:rPr>
          <w:tab/>
        </w:r>
        <w:r w:rsidR="00DF3D0F">
          <w:rPr>
            <w:webHidden/>
          </w:rPr>
          <w:fldChar w:fldCharType="begin"/>
        </w:r>
        <w:r w:rsidR="00DF3D0F">
          <w:rPr>
            <w:webHidden/>
          </w:rPr>
          <w:instrText xml:space="preserve"> PAGEREF _Toc424637881 \h </w:instrText>
        </w:r>
        <w:r w:rsidR="00DF3D0F">
          <w:rPr>
            <w:webHidden/>
          </w:rPr>
        </w:r>
        <w:r w:rsidR="00DF3D0F">
          <w:rPr>
            <w:webHidden/>
          </w:rPr>
          <w:fldChar w:fldCharType="separate"/>
        </w:r>
        <w:r w:rsidR="00606981">
          <w:rPr>
            <w:webHidden/>
          </w:rPr>
          <w:t>25</w:t>
        </w:r>
        <w:r w:rsidR="00DF3D0F">
          <w:rPr>
            <w:webHidden/>
          </w:rPr>
          <w:fldChar w:fldCharType="end"/>
        </w:r>
      </w:hyperlink>
    </w:p>
    <w:p w:rsidR="00DF3D0F" w:rsidRPr="00D130F9" w:rsidRDefault="007644AD" w:rsidP="00D130F9">
      <w:pPr>
        <w:pStyle w:val="Spistreci1"/>
        <w:rPr>
          <w:rFonts w:asciiTheme="minorHAnsi" w:eastAsiaTheme="minorEastAsia" w:hAnsiTheme="minorHAnsi" w:cstheme="minorBidi"/>
        </w:rPr>
      </w:pPr>
      <w:hyperlink w:anchor="_Toc424637882" w:history="1">
        <w:r w:rsidR="00DF3D0F" w:rsidRPr="00D130F9">
          <w:rPr>
            <w:rStyle w:val="Hipercze"/>
            <w:i/>
          </w:rPr>
          <w:t>Podrozdział 5.1 Grupa docelowa wsparcia</w:t>
        </w:r>
        <w:r w:rsidR="00DF3D0F" w:rsidRPr="009728DC">
          <w:rPr>
            <w:webHidden/>
          </w:rPr>
          <w:tab/>
        </w:r>
        <w:r w:rsidR="00DF3D0F" w:rsidRPr="00D130F9">
          <w:rPr>
            <w:webHidden/>
          </w:rPr>
          <w:fldChar w:fldCharType="begin"/>
        </w:r>
        <w:r w:rsidR="00DF3D0F" w:rsidRPr="00D130F9">
          <w:rPr>
            <w:webHidden/>
          </w:rPr>
          <w:instrText xml:space="preserve"> PAGEREF _Toc424637882 \h </w:instrText>
        </w:r>
        <w:r w:rsidR="00DF3D0F" w:rsidRPr="00D130F9">
          <w:rPr>
            <w:webHidden/>
          </w:rPr>
        </w:r>
        <w:r w:rsidR="00DF3D0F" w:rsidRPr="00D130F9">
          <w:rPr>
            <w:webHidden/>
          </w:rPr>
          <w:fldChar w:fldCharType="separate"/>
        </w:r>
        <w:r w:rsidR="00606981">
          <w:rPr>
            <w:webHidden/>
          </w:rPr>
          <w:t>26</w:t>
        </w:r>
        <w:r w:rsidR="00DF3D0F" w:rsidRPr="00D130F9">
          <w:rPr>
            <w:webHidden/>
          </w:rPr>
          <w:fldChar w:fldCharType="end"/>
        </w:r>
      </w:hyperlink>
    </w:p>
    <w:p w:rsidR="00DF3D0F" w:rsidRDefault="007644AD" w:rsidP="00D130F9">
      <w:pPr>
        <w:pStyle w:val="Spistreci1"/>
        <w:rPr>
          <w:rFonts w:asciiTheme="minorHAnsi" w:eastAsiaTheme="minorEastAsia" w:hAnsiTheme="minorHAnsi" w:cstheme="minorBidi"/>
          <w:i/>
        </w:rPr>
      </w:pPr>
      <w:hyperlink w:anchor="_Toc424637883" w:history="1">
        <w:r w:rsidR="00DF3D0F" w:rsidRPr="00D130F9">
          <w:rPr>
            <w:rStyle w:val="Hipercze"/>
            <w:i/>
          </w:rPr>
          <w:t>Podrozdział 5.2 Warunki i procedury udzielania wsparcia</w:t>
        </w:r>
        <w:r w:rsidR="00DF3D0F">
          <w:rPr>
            <w:webHidden/>
          </w:rPr>
          <w:tab/>
        </w:r>
        <w:r w:rsidR="00DF3D0F">
          <w:rPr>
            <w:webHidden/>
          </w:rPr>
          <w:fldChar w:fldCharType="begin"/>
        </w:r>
        <w:r w:rsidR="00DF3D0F">
          <w:rPr>
            <w:webHidden/>
          </w:rPr>
          <w:instrText xml:space="preserve"> PAGEREF _Toc424637883 \h </w:instrText>
        </w:r>
        <w:r w:rsidR="00DF3D0F">
          <w:rPr>
            <w:webHidden/>
          </w:rPr>
        </w:r>
        <w:r w:rsidR="00DF3D0F">
          <w:rPr>
            <w:webHidden/>
          </w:rPr>
          <w:fldChar w:fldCharType="separate"/>
        </w:r>
        <w:r w:rsidR="00606981">
          <w:rPr>
            <w:webHidden/>
          </w:rPr>
          <w:t>26</w:t>
        </w:r>
        <w:r w:rsidR="00DF3D0F">
          <w:rPr>
            <w:webHidden/>
          </w:rPr>
          <w:fldChar w:fldCharType="end"/>
        </w:r>
      </w:hyperlink>
    </w:p>
    <w:p w:rsidR="001751E0" w:rsidRDefault="001751E0" w:rsidP="001751E0">
      <w:r>
        <w:rPr>
          <w:b/>
          <w:bCs/>
        </w:rPr>
        <w:fldChar w:fldCharType="end"/>
      </w:r>
    </w:p>
    <w:p w:rsidR="001751E0" w:rsidRPr="00381B7E" w:rsidRDefault="001751E0" w:rsidP="001751E0">
      <w:pPr>
        <w:ind w:left="5664"/>
        <w:rPr>
          <w:rFonts w:ascii="Arial" w:hAnsi="Arial" w:cs="Arial"/>
          <w:b/>
        </w:rPr>
      </w:pPr>
    </w:p>
    <w:p w:rsidR="001751E0" w:rsidRPr="00381B7E" w:rsidRDefault="001751E0" w:rsidP="001751E0">
      <w:pPr>
        <w:spacing w:before="120" w:after="120" w:line="360" w:lineRule="auto"/>
        <w:jc w:val="both"/>
        <w:rPr>
          <w:rFonts w:ascii="Arial" w:hAnsi="Arial" w:cs="Arial"/>
          <w:sz w:val="20"/>
          <w:szCs w:val="20"/>
        </w:rPr>
      </w:pPr>
      <w:bookmarkStart w:id="5" w:name="_Toc377034386"/>
      <w:bookmarkEnd w:id="1"/>
    </w:p>
    <w:p w:rsidR="001751E0" w:rsidRDefault="001751E0" w:rsidP="001751E0">
      <w:pPr>
        <w:pStyle w:val="Nagwek1"/>
        <w:jc w:val="center"/>
      </w:pPr>
      <w:bookmarkStart w:id="6" w:name="_Toc402255421"/>
      <w:r>
        <w:br w:type="page"/>
      </w:r>
      <w:bookmarkStart w:id="7" w:name="_Toc424637866"/>
      <w:r w:rsidRPr="00CA7EA6">
        <w:lastRenderedPageBreak/>
        <w:t>Wykaz skrótów</w:t>
      </w:r>
      <w:bookmarkEnd w:id="6"/>
      <w:bookmarkEnd w:id="7"/>
    </w:p>
    <w:p w:rsidR="001751E0" w:rsidRPr="00ED4895" w:rsidRDefault="001751E0" w:rsidP="001751E0"/>
    <w:p w:rsidR="001751E0" w:rsidRDefault="001751E0" w:rsidP="001751E0">
      <w:pPr>
        <w:spacing w:before="120" w:after="120" w:line="360" w:lineRule="auto"/>
        <w:jc w:val="both"/>
        <w:rPr>
          <w:rFonts w:ascii="Arial" w:hAnsi="Arial" w:cs="Arial"/>
          <w:sz w:val="22"/>
          <w:szCs w:val="22"/>
        </w:rPr>
      </w:pPr>
      <w:bookmarkStart w:id="8" w:name="_Ref399337814"/>
    </w:p>
    <w:p w:rsidR="001751E0" w:rsidRDefault="001751E0" w:rsidP="001751E0">
      <w:pPr>
        <w:spacing w:before="120" w:after="120" w:line="360" w:lineRule="auto"/>
        <w:jc w:val="both"/>
        <w:rPr>
          <w:rFonts w:ascii="Arial" w:hAnsi="Arial" w:cs="Arial"/>
          <w:sz w:val="22"/>
          <w:szCs w:val="22"/>
        </w:rPr>
      </w:pPr>
    </w:p>
    <w:p w:rsidR="001751E0" w:rsidRDefault="001751E0" w:rsidP="001751E0">
      <w:pPr>
        <w:spacing w:before="120" w:after="120" w:line="360" w:lineRule="auto"/>
        <w:jc w:val="both"/>
        <w:rPr>
          <w:rFonts w:ascii="Arial" w:hAnsi="Arial" w:cs="Arial"/>
          <w:sz w:val="22"/>
          <w:szCs w:val="22"/>
        </w:rPr>
      </w:pPr>
      <w:r>
        <w:rPr>
          <w:rFonts w:ascii="Arial" w:hAnsi="Arial" w:cs="Arial"/>
          <w:sz w:val="22"/>
          <w:szCs w:val="22"/>
        </w:rPr>
        <w:t>CEIDG – Centralna Ewidencja i Informacja o Działalności Gospodarczej</w:t>
      </w:r>
    </w:p>
    <w:p w:rsidR="001751E0" w:rsidRDefault="001751E0" w:rsidP="001751E0">
      <w:pPr>
        <w:spacing w:before="120" w:after="120" w:line="360" w:lineRule="auto"/>
        <w:jc w:val="both"/>
        <w:rPr>
          <w:rFonts w:ascii="Arial" w:hAnsi="Arial" w:cs="Arial"/>
          <w:sz w:val="22"/>
          <w:szCs w:val="22"/>
        </w:rPr>
      </w:pPr>
      <w:r w:rsidRPr="00ED4895">
        <w:rPr>
          <w:rFonts w:ascii="Arial" w:hAnsi="Arial" w:cs="Arial"/>
          <w:sz w:val="22"/>
          <w:szCs w:val="22"/>
        </w:rPr>
        <w:t>EFS – Europejski Fundusz Społeczny</w:t>
      </w:r>
      <w:bookmarkEnd w:id="8"/>
    </w:p>
    <w:p w:rsidR="001751E0" w:rsidRDefault="001751E0" w:rsidP="001751E0">
      <w:pPr>
        <w:spacing w:before="120" w:after="120" w:line="360" w:lineRule="auto"/>
        <w:jc w:val="both"/>
        <w:rPr>
          <w:rFonts w:ascii="Arial" w:hAnsi="Arial" w:cs="Arial"/>
          <w:sz w:val="22"/>
          <w:szCs w:val="22"/>
        </w:rPr>
      </w:pPr>
      <w:r>
        <w:rPr>
          <w:rFonts w:ascii="Arial" w:hAnsi="Arial" w:cs="Arial"/>
          <w:sz w:val="22"/>
          <w:szCs w:val="22"/>
        </w:rPr>
        <w:t>EFRR – Europejski Fundusz Rozwoju Regionalnego</w:t>
      </w:r>
    </w:p>
    <w:p w:rsidR="001751E0" w:rsidRPr="00ED4895" w:rsidRDefault="001751E0" w:rsidP="001751E0">
      <w:pPr>
        <w:spacing w:before="120" w:after="120" w:line="360" w:lineRule="auto"/>
        <w:jc w:val="both"/>
        <w:rPr>
          <w:rFonts w:ascii="Arial" w:hAnsi="Arial" w:cs="Arial"/>
          <w:sz w:val="22"/>
          <w:szCs w:val="22"/>
        </w:rPr>
      </w:pPr>
      <w:r w:rsidRPr="00B313A5">
        <w:rPr>
          <w:rFonts w:ascii="Arial" w:hAnsi="Arial" w:cs="Arial"/>
          <w:sz w:val="22"/>
          <w:szCs w:val="22"/>
        </w:rPr>
        <w:t xml:space="preserve">ISCED </w:t>
      </w:r>
      <w:r>
        <w:rPr>
          <w:rFonts w:ascii="Arial" w:hAnsi="Arial" w:cs="Arial"/>
          <w:sz w:val="22"/>
          <w:szCs w:val="22"/>
        </w:rPr>
        <w:t xml:space="preserve">– </w:t>
      </w:r>
      <w:r w:rsidRPr="00B313A5">
        <w:rPr>
          <w:rFonts w:ascii="Arial" w:hAnsi="Arial" w:cs="Arial"/>
          <w:sz w:val="22"/>
          <w:szCs w:val="22"/>
        </w:rPr>
        <w:t>Międzynarodowa Standardowa Klasyfikacja Kszt</w:t>
      </w:r>
      <w:r>
        <w:rPr>
          <w:rFonts w:ascii="Arial" w:hAnsi="Arial" w:cs="Arial"/>
          <w:sz w:val="22"/>
          <w:szCs w:val="22"/>
        </w:rPr>
        <w:t xml:space="preserve">ałcenia (International Standard </w:t>
      </w:r>
      <w:proofErr w:type="spellStart"/>
      <w:r>
        <w:rPr>
          <w:rFonts w:ascii="Arial" w:hAnsi="Arial" w:cs="Arial"/>
          <w:sz w:val="22"/>
          <w:szCs w:val="22"/>
        </w:rPr>
        <w:t>Classification</w:t>
      </w:r>
      <w:proofErr w:type="spellEnd"/>
      <w:r>
        <w:rPr>
          <w:rFonts w:ascii="Arial" w:hAnsi="Arial" w:cs="Arial"/>
          <w:sz w:val="22"/>
          <w:szCs w:val="22"/>
        </w:rPr>
        <w:t xml:space="preserve"> of </w:t>
      </w:r>
      <w:proofErr w:type="spellStart"/>
      <w:r>
        <w:rPr>
          <w:rFonts w:ascii="Arial" w:hAnsi="Arial" w:cs="Arial"/>
          <w:sz w:val="22"/>
          <w:szCs w:val="22"/>
        </w:rPr>
        <w:t>Education</w:t>
      </w:r>
      <w:proofErr w:type="spellEnd"/>
      <w:r w:rsidRPr="00B313A5">
        <w:rPr>
          <w:rFonts w:ascii="Arial" w:hAnsi="Arial" w:cs="Arial"/>
          <w:sz w:val="22"/>
          <w:szCs w:val="22"/>
        </w:rPr>
        <w:t>)</w:t>
      </w:r>
    </w:p>
    <w:p w:rsidR="001751E0" w:rsidRDefault="001751E0" w:rsidP="001751E0">
      <w:pPr>
        <w:spacing w:before="120" w:after="120" w:line="360" w:lineRule="auto"/>
        <w:rPr>
          <w:rFonts w:ascii="Arial" w:hAnsi="Arial" w:cs="Arial"/>
          <w:sz w:val="22"/>
          <w:szCs w:val="22"/>
        </w:rPr>
      </w:pPr>
      <w:r w:rsidRPr="00ED4895">
        <w:rPr>
          <w:rFonts w:ascii="Arial" w:hAnsi="Arial" w:cs="Arial"/>
          <w:sz w:val="22"/>
          <w:szCs w:val="22"/>
        </w:rPr>
        <w:t>IZ PO</w:t>
      </w:r>
      <w:r>
        <w:rPr>
          <w:rFonts w:ascii="Arial" w:hAnsi="Arial" w:cs="Arial"/>
          <w:sz w:val="22"/>
          <w:szCs w:val="22"/>
        </w:rPr>
        <w:t xml:space="preserve"> WER</w:t>
      </w:r>
      <w:r w:rsidRPr="00ED4895">
        <w:rPr>
          <w:rFonts w:ascii="Arial" w:hAnsi="Arial" w:cs="Arial"/>
          <w:sz w:val="22"/>
          <w:szCs w:val="22"/>
        </w:rPr>
        <w:t xml:space="preserve"> – </w:t>
      </w:r>
      <w:r>
        <w:rPr>
          <w:rFonts w:ascii="Arial" w:hAnsi="Arial" w:cs="Arial"/>
          <w:sz w:val="22"/>
          <w:szCs w:val="22"/>
        </w:rPr>
        <w:t>I</w:t>
      </w:r>
      <w:r w:rsidRPr="00ED4895">
        <w:rPr>
          <w:rFonts w:ascii="Arial" w:hAnsi="Arial" w:cs="Arial"/>
          <w:sz w:val="22"/>
          <w:szCs w:val="22"/>
        </w:rPr>
        <w:t xml:space="preserve">nstytucja </w:t>
      </w:r>
      <w:r>
        <w:rPr>
          <w:rFonts w:ascii="Arial" w:hAnsi="Arial" w:cs="Arial"/>
          <w:sz w:val="22"/>
          <w:szCs w:val="22"/>
        </w:rPr>
        <w:t>Z</w:t>
      </w:r>
      <w:r w:rsidRPr="00ED4895">
        <w:rPr>
          <w:rFonts w:ascii="Arial" w:hAnsi="Arial" w:cs="Arial"/>
          <w:sz w:val="22"/>
          <w:szCs w:val="22"/>
        </w:rPr>
        <w:t>arządzająca P</w:t>
      </w:r>
      <w:r>
        <w:rPr>
          <w:rFonts w:ascii="Arial" w:hAnsi="Arial" w:cs="Arial"/>
          <w:sz w:val="22"/>
          <w:szCs w:val="22"/>
        </w:rPr>
        <w:t>rogramem Operacyjnym Wiedza Edukacja Rozwój 2014-2020</w:t>
      </w:r>
    </w:p>
    <w:p w:rsidR="001751E0" w:rsidRDefault="001751E0" w:rsidP="001751E0">
      <w:pPr>
        <w:spacing w:before="120" w:after="120" w:line="360" w:lineRule="auto"/>
        <w:rPr>
          <w:rFonts w:ascii="Arial" w:hAnsi="Arial" w:cs="Arial"/>
          <w:sz w:val="22"/>
          <w:szCs w:val="22"/>
        </w:rPr>
      </w:pPr>
      <w:r>
        <w:rPr>
          <w:rFonts w:ascii="Arial" w:hAnsi="Arial" w:cs="Arial"/>
          <w:sz w:val="22"/>
          <w:szCs w:val="22"/>
        </w:rPr>
        <w:t>IZ RPO – Instytucja Zarządzająca Regionalnym Programem Operacyjnym</w:t>
      </w:r>
    </w:p>
    <w:p w:rsidR="001751E0" w:rsidRDefault="001751E0" w:rsidP="001751E0">
      <w:pPr>
        <w:spacing w:before="120" w:after="120" w:line="360" w:lineRule="auto"/>
        <w:rPr>
          <w:rFonts w:ascii="Arial" w:hAnsi="Arial" w:cs="Arial"/>
          <w:sz w:val="22"/>
          <w:szCs w:val="22"/>
        </w:rPr>
      </w:pPr>
      <w:r>
        <w:rPr>
          <w:rFonts w:ascii="Arial" w:hAnsi="Arial" w:cs="Arial"/>
          <w:sz w:val="22"/>
          <w:szCs w:val="22"/>
        </w:rPr>
        <w:t>KRS – Krajowy Rejestr Sądowy</w:t>
      </w:r>
    </w:p>
    <w:p w:rsidR="00BE344A" w:rsidRDefault="00BE344A" w:rsidP="001751E0">
      <w:pPr>
        <w:spacing w:before="120" w:after="120" w:line="360" w:lineRule="auto"/>
        <w:rPr>
          <w:rFonts w:ascii="Arial" w:hAnsi="Arial" w:cs="Arial"/>
          <w:sz w:val="22"/>
          <w:szCs w:val="22"/>
        </w:rPr>
      </w:pPr>
      <w:proofErr w:type="spellStart"/>
      <w:r>
        <w:rPr>
          <w:rFonts w:ascii="Arial" w:hAnsi="Arial" w:cs="Arial"/>
          <w:sz w:val="22"/>
          <w:szCs w:val="22"/>
        </w:rPr>
        <w:t>MIiR</w:t>
      </w:r>
      <w:proofErr w:type="spellEnd"/>
      <w:r>
        <w:rPr>
          <w:rFonts w:ascii="Arial" w:hAnsi="Arial" w:cs="Arial"/>
          <w:sz w:val="22"/>
          <w:szCs w:val="22"/>
        </w:rPr>
        <w:t xml:space="preserve"> – Ministerstwo Infrastruktury i Rozwoju</w:t>
      </w:r>
    </w:p>
    <w:p w:rsidR="001751E0" w:rsidRPr="00ED4895" w:rsidRDefault="001751E0" w:rsidP="001751E0">
      <w:pPr>
        <w:spacing w:before="120" w:after="120" w:line="360" w:lineRule="auto"/>
        <w:rPr>
          <w:rFonts w:ascii="Arial" w:hAnsi="Arial" w:cs="Arial"/>
          <w:sz w:val="22"/>
          <w:szCs w:val="22"/>
        </w:rPr>
      </w:pPr>
      <w:r>
        <w:rPr>
          <w:rFonts w:ascii="Arial" w:hAnsi="Arial" w:cs="Arial"/>
          <w:sz w:val="22"/>
          <w:szCs w:val="22"/>
        </w:rPr>
        <w:t>PO –</w:t>
      </w:r>
      <w:r w:rsidR="00AC3BA9">
        <w:rPr>
          <w:rFonts w:ascii="Arial" w:hAnsi="Arial" w:cs="Arial"/>
          <w:sz w:val="22"/>
          <w:szCs w:val="22"/>
        </w:rPr>
        <w:t xml:space="preserve"> </w:t>
      </w:r>
      <w:r>
        <w:rPr>
          <w:rFonts w:ascii="Arial" w:hAnsi="Arial" w:cs="Arial"/>
          <w:sz w:val="22"/>
          <w:szCs w:val="22"/>
        </w:rPr>
        <w:t>program operacyjny</w:t>
      </w:r>
    </w:p>
    <w:p w:rsidR="001751E0" w:rsidRPr="00ED4895" w:rsidRDefault="001751E0" w:rsidP="001751E0">
      <w:pPr>
        <w:spacing w:before="120" w:after="120" w:line="360" w:lineRule="auto"/>
        <w:rPr>
          <w:rFonts w:ascii="Arial" w:hAnsi="Arial" w:cs="Arial"/>
          <w:sz w:val="22"/>
          <w:szCs w:val="22"/>
        </w:rPr>
      </w:pPr>
      <w:r w:rsidRPr="00ED4895">
        <w:rPr>
          <w:rFonts w:ascii="Arial" w:hAnsi="Arial" w:cs="Arial"/>
          <w:sz w:val="22"/>
          <w:szCs w:val="22"/>
        </w:rPr>
        <w:t>PI – Priorytet Inwestycyjny</w:t>
      </w:r>
    </w:p>
    <w:p w:rsidR="001751E0" w:rsidRDefault="001751E0" w:rsidP="001751E0">
      <w:pPr>
        <w:spacing w:before="120" w:after="120" w:line="360" w:lineRule="auto"/>
        <w:rPr>
          <w:rFonts w:ascii="Arial" w:hAnsi="Arial" w:cs="Arial"/>
          <w:sz w:val="22"/>
          <w:szCs w:val="22"/>
        </w:rPr>
      </w:pPr>
      <w:r>
        <w:rPr>
          <w:rFonts w:ascii="Arial" w:hAnsi="Arial" w:cs="Arial"/>
          <w:sz w:val="22"/>
          <w:szCs w:val="22"/>
        </w:rPr>
        <w:t>PO KL – Program Operacyjny Kapitał Ludzki</w:t>
      </w:r>
    </w:p>
    <w:p w:rsidR="001751E0" w:rsidRPr="00ED4895" w:rsidRDefault="001751E0" w:rsidP="001751E0">
      <w:pPr>
        <w:spacing w:before="120" w:after="120" w:line="360" w:lineRule="auto"/>
        <w:rPr>
          <w:rFonts w:ascii="Arial" w:hAnsi="Arial" w:cs="Arial"/>
          <w:sz w:val="22"/>
          <w:szCs w:val="22"/>
        </w:rPr>
      </w:pPr>
      <w:r w:rsidRPr="00ED4895">
        <w:rPr>
          <w:rFonts w:ascii="Arial" w:hAnsi="Arial" w:cs="Arial"/>
          <w:sz w:val="22"/>
          <w:szCs w:val="22"/>
        </w:rPr>
        <w:t>PO WER – Program Operacyjny Wiedza Edukacja Rozwój 2014-2020</w:t>
      </w:r>
    </w:p>
    <w:p w:rsidR="001751E0" w:rsidRPr="00ED4895" w:rsidRDefault="001751E0" w:rsidP="001751E0">
      <w:pPr>
        <w:spacing w:before="120" w:after="120" w:line="360" w:lineRule="auto"/>
        <w:rPr>
          <w:rFonts w:ascii="Arial" w:hAnsi="Arial" w:cs="Arial"/>
          <w:sz w:val="22"/>
          <w:szCs w:val="22"/>
        </w:rPr>
      </w:pPr>
      <w:r w:rsidRPr="00ED4895">
        <w:rPr>
          <w:rFonts w:ascii="Arial" w:hAnsi="Arial" w:cs="Arial"/>
          <w:sz w:val="22"/>
          <w:szCs w:val="22"/>
        </w:rPr>
        <w:t xml:space="preserve">PUP – </w:t>
      </w:r>
      <w:r>
        <w:rPr>
          <w:rFonts w:ascii="Arial" w:hAnsi="Arial" w:cs="Arial"/>
          <w:sz w:val="22"/>
          <w:szCs w:val="22"/>
        </w:rPr>
        <w:t>P</w:t>
      </w:r>
      <w:r w:rsidRPr="00ED4895">
        <w:rPr>
          <w:rFonts w:ascii="Arial" w:hAnsi="Arial" w:cs="Arial"/>
          <w:sz w:val="22"/>
          <w:szCs w:val="22"/>
        </w:rPr>
        <w:t xml:space="preserve">owiatowy </w:t>
      </w:r>
      <w:r>
        <w:rPr>
          <w:rFonts w:ascii="Arial" w:hAnsi="Arial" w:cs="Arial"/>
          <w:sz w:val="22"/>
          <w:szCs w:val="22"/>
        </w:rPr>
        <w:t>U</w:t>
      </w:r>
      <w:r w:rsidRPr="00ED4895">
        <w:rPr>
          <w:rFonts w:ascii="Arial" w:hAnsi="Arial" w:cs="Arial"/>
          <w:sz w:val="22"/>
          <w:szCs w:val="22"/>
        </w:rPr>
        <w:t xml:space="preserve">rząd </w:t>
      </w:r>
      <w:r>
        <w:rPr>
          <w:rFonts w:ascii="Arial" w:hAnsi="Arial" w:cs="Arial"/>
          <w:sz w:val="22"/>
          <w:szCs w:val="22"/>
        </w:rPr>
        <w:t>P</w:t>
      </w:r>
      <w:r w:rsidRPr="00ED4895">
        <w:rPr>
          <w:rFonts w:ascii="Arial" w:hAnsi="Arial" w:cs="Arial"/>
          <w:sz w:val="22"/>
          <w:szCs w:val="22"/>
        </w:rPr>
        <w:t>racy</w:t>
      </w:r>
    </w:p>
    <w:p w:rsidR="001751E0" w:rsidRDefault="001751E0" w:rsidP="001751E0">
      <w:pPr>
        <w:spacing w:before="120" w:after="120" w:line="360" w:lineRule="auto"/>
        <w:rPr>
          <w:rFonts w:ascii="Arial" w:hAnsi="Arial" w:cs="Arial"/>
          <w:sz w:val="22"/>
          <w:szCs w:val="22"/>
        </w:rPr>
      </w:pPr>
      <w:r w:rsidRPr="00ED4895">
        <w:rPr>
          <w:rFonts w:ascii="Arial" w:hAnsi="Arial" w:cs="Arial"/>
          <w:sz w:val="22"/>
          <w:szCs w:val="22"/>
        </w:rPr>
        <w:t>RPO – regionalny program operacyjny</w:t>
      </w:r>
    </w:p>
    <w:p w:rsidR="001751E0" w:rsidRDefault="001751E0" w:rsidP="001751E0">
      <w:pPr>
        <w:spacing w:before="120" w:after="120" w:line="360" w:lineRule="auto"/>
        <w:rPr>
          <w:rFonts w:ascii="Arial" w:hAnsi="Arial" w:cs="Arial"/>
          <w:sz w:val="22"/>
          <w:szCs w:val="22"/>
        </w:rPr>
      </w:pPr>
      <w:r>
        <w:rPr>
          <w:rFonts w:ascii="Arial" w:hAnsi="Arial" w:cs="Arial"/>
          <w:sz w:val="22"/>
          <w:szCs w:val="22"/>
        </w:rPr>
        <w:t>SZOOP – Szczegółowy Opis Osi Priorytetowych</w:t>
      </w:r>
    </w:p>
    <w:p w:rsidR="001751E0" w:rsidRPr="00ED4895" w:rsidRDefault="001751E0" w:rsidP="001751E0">
      <w:pPr>
        <w:rPr>
          <w:rFonts w:ascii="Arial" w:hAnsi="Arial" w:cs="Arial"/>
          <w:sz w:val="22"/>
          <w:szCs w:val="22"/>
        </w:rPr>
      </w:pPr>
    </w:p>
    <w:p w:rsidR="001751E0" w:rsidRPr="00ED4895" w:rsidRDefault="001751E0" w:rsidP="001751E0">
      <w:pPr>
        <w:rPr>
          <w:rFonts w:ascii="Arial" w:hAnsi="Arial" w:cs="Arial"/>
          <w:sz w:val="22"/>
          <w:szCs w:val="22"/>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Default="001751E0" w:rsidP="001751E0">
      <w:pPr>
        <w:rPr>
          <w:rFonts w:ascii="Arial" w:hAnsi="Arial" w:cs="Arial"/>
        </w:rPr>
      </w:pPr>
    </w:p>
    <w:p w:rsidR="001751E0" w:rsidRPr="00381B7E" w:rsidRDefault="001751E0" w:rsidP="001751E0">
      <w:pPr>
        <w:pStyle w:val="Nagwek1"/>
        <w:spacing w:line="360" w:lineRule="auto"/>
        <w:jc w:val="center"/>
      </w:pPr>
      <w:bookmarkStart w:id="9" w:name="_Toc402255422"/>
      <w:r>
        <w:br w:type="page"/>
      </w:r>
      <w:bookmarkStart w:id="10" w:name="_Toc383784902"/>
      <w:bookmarkStart w:id="11" w:name="_Toc402255423"/>
      <w:bookmarkStart w:id="12" w:name="_Toc424637867"/>
      <w:bookmarkEnd w:id="9"/>
      <w:r>
        <w:lastRenderedPageBreak/>
        <w:t>Rozdział</w:t>
      </w:r>
      <w:r w:rsidRPr="00381B7E">
        <w:t xml:space="preserve"> </w:t>
      </w:r>
      <w:r>
        <w:t>1</w:t>
      </w:r>
      <w:r w:rsidRPr="00381B7E">
        <w:t xml:space="preserve"> - </w:t>
      </w:r>
      <w:r w:rsidRPr="00560382">
        <w:t>Podstawa</w:t>
      </w:r>
      <w:r>
        <w:t xml:space="preserve"> prawna</w:t>
      </w:r>
      <w:bookmarkEnd w:id="5"/>
      <w:bookmarkEnd w:id="10"/>
      <w:bookmarkEnd w:id="11"/>
      <w:bookmarkEnd w:id="12"/>
    </w:p>
    <w:p w:rsidR="001751E0" w:rsidRPr="00845A36" w:rsidRDefault="001751E0" w:rsidP="001751E0">
      <w:pPr>
        <w:rPr>
          <w:rFonts w:ascii="Arial" w:hAnsi="Arial" w:cs="Arial"/>
          <w:i/>
        </w:rPr>
      </w:pPr>
    </w:p>
    <w:p w:rsidR="001751E0" w:rsidRDefault="001751E0" w:rsidP="00277D2C">
      <w:pPr>
        <w:numPr>
          <w:ilvl w:val="0"/>
          <w:numId w:val="20"/>
        </w:numPr>
        <w:spacing w:before="120" w:after="120" w:line="360" w:lineRule="auto"/>
        <w:jc w:val="both"/>
        <w:rPr>
          <w:rFonts w:ascii="Arial" w:hAnsi="Arial" w:cs="Arial"/>
          <w:sz w:val="22"/>
          <w:szCs w:val="22"/>
        </w:rPr>
      </w:pPr>
      <w:r w:rsidRPr="00E32781">
        <w:rPr>
          <w:rFonts w:ascii="Arial" w:hAnsi="Arial" w:cs="Arial"/>
          <w:sz w:val="22"/>
          <w:szCs w:val="22"/>
        </w:rPr>
        <w:t xml:space="preserve">Wytyczne w zakresie realizacji przedsięwzięć z udziałem </w:t>
      </w:r>
      <w:r>
        <w:rPr>
          <w:rFonts w:ascii="Arial" w:hAnsi="Arial" w:cs="Arial"/>
          <w:sz w:val="22"/>
          <w:szCs w:val="22"/>
        </w:rPr>
        <w:t xml:space="preserve">środków </w:t>
      </w:r>
      <w:r w:rsidRPr="00E32781">
        <w:rPr>
          <w:rFonts w:ascii="Arial" w:hAnsi="Arial" w:cs="Arial"/>
          <w:sz w:val="22"/>
          <w:szCs w:val="22"/>
        </w:rPr>
        <w:t>Europejskiego Funduszu Społecznego w obszarze rynku pracy na lata 2014-2020</w:t>
      </w:r>
      <w:r>
        <w:rPr>
          <w:rFonts w:ascii="Arial" w:hAnsi="Arial" w:cs="Arial"/>
          <w:sz w:val="22"/>
          <w:szCs w:val="22"/>
        </w:rPr>
        <w:t>,</w:t>
      </w:r>
      <w:r w:rsidRPr="00E32781">
        <w:rPr>
          <w:rFonts w:ascii="Arial" w:hAnsi="Arial" w:cs="Arial"/>
          <w:sz w:val="22"/>
          <w:szCs w:val="22"/>
        </w:rPr>
        <w:t xml:space="preserve"> zwane dalej „</w:t>
      </w:r>
      <w:r>
        <w:rPr>
          <w:rFonts w:ascii="Arial" w:hAnsi="Arial" w:cs="Arial"/>
          <w:sz w:val="22"/>
          <w:szCs w:val="22"/>
        </w:rPr>
        <w:t>W</w:t>
      </w:r>
      <w:r w:rsidRPr="00E32781">
        <w:rPr>
          <w:rFonts w:ascii="Arial" w:hAnsi="Arial" w:cs="Arial"/>
          <w:sz w:val="22"/>
          <w:szCs w:val="22"/>
        </w:rPr>
        <w:t>ytycznymi”,</w:t>
      </w:r>
      <w:r w:rsidRPr="00E32781">
        <w:rPr>
          <w:rFonts w:ascii="Arial" w:hAnsi="Arial" w:cs="Arial"/>
          <w:i/>
          <w:sz w:val="22"/>
          <w:szCs w:val="22"/>
        </w:rPr>
        <w:t xml:space="preserve"> </w:t>
      </w:r>
      <w:r w:rsidRPr="00E32781">
        <w:rPr>
          <w:rFonts w:ascii="Arial" w:hAnsi="Arial" w:cs="Arial"/>
          <w:sz w:val="22"/>
          <w:szCs w:val="22"/>
        </w:rPr>
        <w:t xml:space="preserve">zostały opracowane na podstawie art. 5 ust. 1 pkt 11 </w:t>
      </w:r>
      <w:r>
        <w:rPr>
          <w:rFonts w:ascii="Arial" w:hAnsi="Arial" w:cs="Arial"/>
          <w:sz w:val="22"/>
          <w:szCs w:val="22"/>
        </w:rPr>
        <w:t>u</w:t>
      </w:r>
      <w:r w:rsidRPr="00E32781">
        <w:rPr>
          <w:rFonts w:ascii="Arial" w:hAnsi="Arial" w:cs="Arial"/>
          <w:sz w:val="22"/>
          <w:szCs w:val="22"/>
        </w:rPr>
        <w:t>stawy</w:t>
      </w:r>
      <w:r>
        <w:rPr>
          <w:rFonts w:ascii="Arial" w:hAnsi="Arial" w:cs="Arial"/>
          <w:sz w:val="22"/>
          <w:szCs w:val="22"/>
        </w:rPr>
        <w:t xml:space="preserve"> z dnia </w:t>
      </w:r>
      <w:r>
        <w:rPr>
          <w:rFonts w:ascii="Arial" w:hAnsi="Arial" w:cs="Arial"/>
          <w:sz w:val="22"/>
          <w:szCs w:val="22"/>
        </w:rPr>
        <w:br/>
        <w:t>11 lipca 2014 r. o zasadach realizacji programów w zakresie polityki spójności finansowanych w perspektywie finansowej 2014-2020 (Dz. U. poz. 1146, z późn. zm.), zwanej dalej „Ustawą</w:t>
      </w:r>
      <w:r w:rsidR="00D850A8">
        <w:rPr>
          <w:rFonts w:ascii="Arial" w:hAnsi="Arial" w:cs="Arial"/>
          <w:sz w:val="22"/>
          <w:szCs w:val="22"/>
        </w:rPr>
        <w:t xml:space="preserve"> wdrożeniową</w:t>
      </w:r>
      <w:r>
        <w:rPr>
          <w:rFonts w:ascii="Arial" w:hAnsi="Arial" w:cs="Arial"/>
          <w:sz w:val="22"/>
          <w:szCs w:val="22"/>
        </w:rPr>
        <w:t>”.</w:t>
      </w:r>
      <w:r w:rsidRPr="00E32781">
        <w:rPr>
          <w:rFonts w:ascii="Arial" w:hAnsi="Arial" w:cs="Arial"/>
          <w:sz w:val="22"/>
          <w:szCs w:val="22"/>
        </w:rPr>
        <w:t xml:space="preserve"> </w:t>
      </w:r>
      <w:bookmarkStart w:id="13" w:name="_Toc377034387"/>
      <w:r>
        <w:rPr>
          <w:rFonts w:ascii="Arial" w:hAnsi="Arial" w:cs="Arial"/>
          <w:sz w:val="22"/>
          <w:szCs w:val="22"/>
        </w:rPr>
        <w:t xml:space="preserve"> </w:t>
      </w:r>
    </w:p>
    <w:p w:rsidR="001751E0" w:rsidRPr="006452A6" w:rsidRDefault="001751E0" w:rsidP="00277D2C">
      <w:pPr>
        <w:numPr>
          <w:ilvl w:val="0"/>
          <w:numId w:val="20"/>
        </w:numPr>
        <w:spacing w:before="120" w:after="120" w:line="360" w:lineRule="auto"/>
        <w:jc w:val="both"/>
        <w:rPr>
          <w:rFonts w:ascii="Arial" w:hAnsi="Arial" w:cs="Arial"/>
          <w:sz w:val="22"/>
          <w:szCs w:val="22"/>
        </w:rPr>
      </w:pPr>
      <w:r w:rsidRPr="006452A6">
        <w:rPr>
          <w:rFonts w:ascii="Arial" w:hAnsi="Arial" w:cs="Arial"/>
          <w:sz w:val="22"/>
          <w:szCs w:val="22"/>
        </w:rPr>
        <w:t>Postanowienia Wytycznych wynikają w szczególności z:</w:t>
      </w:r>
    </w:p>
    <w:p w:rsidR="001751E0" w:rsidRPr="00E32781" w:rsidRDefault="001751E0" w:rsidP="001751E0">
      <w:pPr>
        <w:numPr>
          <w:ilvl w:val="1"/>
          <w:numId w:val="1"/>
        </w:numPr>
        <w:spacing w:before="240" w:after="120" w:line="360" w:lineRule="auto"/>
        <w:jc w:val="both"/>
        <w:rPr>
          <w:rFonts w:ascii="Arial" w:hAnsi="Arial" w:cs="Arial"/>
          <w:sz w:val="22"/>
          <w:szCs w:val="22"/>
        </w:rPr>
      </w:pPr>
      <w:r w:rsidRPr="00E32781">
        <w:rPr>
          <w:rFonts w:ascii="Arial" w:hAnsi="Arial" w:cs="Arial"/>
          <w:sz w:val="22"/>
          <w:szCs w:val="22"/>
        </w:rPr>
        <w:t xml:space="preserve">rozporządzenia Parlamentu Europejskiego i Rady (UE) nr 1303/2013 z dnia </w:t>
      </w:r>
      <w:r>
        <w:rPr>
          <w:rFonts w:ascii="Arial" w:hAnsi="Arial" w:cs="Arial"/>
          <w:sz w:val="22"/>
          <w:szCs w:val="22"/>
        </w:rPr>
        <w:br/>
      </w:r>
      <w:r w:rsidRPr="00E32781">
        <w:rPr>
          <w:rFonts w:ascii="Arial" w:hAnsi="Arial" w:cs="Arial"/>
          <w:sz w:val="22"/>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22"/>
          <w:szCs w:val="22"/>
        </w:rPr>
        <w:br/>
      </w:r>
      <w:r w:rsidRPr="00E32781">
        <w:rPr>
          <w:rFonts w:ascii="Arial" w:hAnsi="Arial" w:cs="Arial"/>
          <w:sz w:val="22"/>
          <w:szCs w:val="22"/>
        </w:rPr>
        <w:t>i Rybackiego oraz uchylające</w:t>
      </w:r>
      <w:r>
        <w:rPr>
          <w:rFonts w:ascii="Arial" w:hAnsi="Arial" w:cs="Arial"/>
          <w:sz w:val="22"/>
          <w:szCs w:val="22"/>
        </w:rPr>
        <w:t>go</w:t>
      </w:r>
      <w:r w:rsidRPr="00E32781">
        <w:rPr>
          <w:rFonts w:ascii="Arial" w:hAnsi="Arial" w:cs="Arial"/>
          <w:sz w:val="22"/>
          <w:szCs w:val="22"/>
        </w:rPr>
        <w:t xml:space="preserve"> rozporządzenie Rady (WE) nr 1083/2006 (Dz. Urz. UE L 347 z 20.12.2013, str. 320</w:t>
      </w:r>
      <w:r>
        <w:rPr>
          <w:rFonts w:ascii="Arial" w:hAnsi="Arial" w:cs="Arial"/>
          <w:sz w:val="22"/>
          <w:szCs w:val="22"/>
        </w:rPr>
        <w:t>, z późn. zm.</w:t>
      </w:r>
      <w:r w:rsidRPr="00E32781">
        <w:rPr>
          <w:rFonts w:ascii="Arial" w:hAnsi="Arial" w:cs="Arial"/>
          <w:sz w:val="22"/>
          <w:szCs w:val="22"/>
        </w:rPr>
        <w:t>),</w:t>
      </w:r>
      <w:r>
        <w:rPr>
          <w:rFonts w:ascii="Arial" w:hAnsi="Arial" w:cs="Arial"/>
          <w:sz w:val="22"/>
          <w:szCs w:val="22"/>
        </w:rPr>
        <w:t xml:space="preserve"> zwanego dalej „rozporządzeniem ogólnym”;</w:t>
      </w:r>
    </w:p>
    <w:p w:rsidR="001751E0" w:rsidRPr="00E32781" w:rsidRDefault="001751E0" w:rsidP="001751E0">
      <w:pPr>
        <w:numPr>
          <w:ilvl w:val="1"/>
          <w:numId w:val="1"/>
        </w:numPr>
        <w:spacing w:before="240" w:after="120" w:line="360" w:lineRule="auto"/>
        <w:jc w:val="both"/>
        <w:rPr>
          <w:rFonts w:ascii="Arial" w:hAnsi="Arial" w:cs="Arial"/>
          <w:sz w:val="22"/>
          <w:szCs w:val="22"/>
        </w:rPr>
      </w:pPr>
      <w:r w:rsidRPr="00E32781">
        <w:rPr>
          <w:rFonts w:ascii="Arial" w:hAnsi="Arial" w:cs="Arial"/>
          <w:sz w:val="22"/>
          <w:szCs w:val="22"/>
        </w:rPr>
        <w:t>rozporządzenia Parlamentu Europejskiego i Rady (UE) nr 1304/2013 z dnia 17 grudnia 2013 r. w sprawie Europejskiego Funduszu Społecznego i uchylającego rozporządzenie Rady (WE) nr 1081/2006 (Dz. Urz. UE L 347 z 20.12.2013, str. 470</w:t>
      </w:r>
      <w:r w:rsidR="002D01CB">
        <w:rPr>
          <w:rFonts w:ascii="Arial" w:hAnsi="Arial" w:cs="Arial"/>
          <w:sz w:val="22"/>
          <w:szCs w:val="22"/>
        </w:rPr>
        <w:t xml:space="preserve">, </w:t>
      </w:r>
      <w:r w:rsidR="001F6D53">
        <w:rPr>
          <w:rFonts w:ascii="Arial" w:hAnsi="Arial" w:cs="Arial"/>
          <w:sz w:val="22"/>
          <w:szCs w:val="22"/>
        </w:rPr>
        <w:br/>
      </w:r>
      <w:r w:rsidR="002D01CB">
        <w:rPr>
          <w:rFonts w:ascii="Arial" w:hAnsi="Arial" w:cs="Arial"/>
          <w:sz w:val="22"/>
          <w:szCs w:val="22"/>
        </w:rPr>
        <w:t>z późn. zm.</w:t>
      </w:r>
      <w:r w:rsidRPr="00E32781">
        <w:rPr>
          <w:rFonts w:ascii="Arial" w:hAnsi="Arial" w:cs="Arial"/>
          <w:sz w:val="22"/>
          <w:szCs w:val="22"/>
        </w:rPr>
        <w:t>)</w:t>
      </w:r>
      <w:r>
        <w:rPr>
          <w:rFonts w:ascii="Arial" w:hAnsi="Arial" w:cs="Arial"/>
          <w:sz w:val="22"/>
          <w:szCs w:val="22"/>
        </w:rPr>
        <w:t>, zwanego dalej „rozporządzeniem EFS”;</w:t>
      </w:r>
    </w:p>
    <w:p w:rsidR="001751E0" w:rsidRPr="00E32781" w:rsidRDefault="001751E0" w:rsidP="001751E0">
      <w:pPr>
        <w:numPr>
          <w:ilvl w:val="1"/>
          <w:numId w:val="1"/>
        </w:numPr>
        <w:spacing w:before="240" w:after="120" w:line="360" w:lineRule="auto"/>
        <w:jc w:val="both"/>
        <w:rPr>
          <w:rFonts w:ascii="Arial" w:hAnsi="Arial" w:cs="Arial"/>
          <w:sz w:val="22"/>
          <w:szCs w:val="22"/>
        </w:rPr>
      </w:pPr>
      <w:r w:rsidRPr="00E32781">
        <w:rPr>
          <w:rFonts w:ascii="Arial" w:hAnsi="Arial" w:cs="Arial"/>
          <w:sz w:val="22"/>
          <w:szCs w:val="22"/>
        </w:rPr>
        <w:t xml:space="preserve">ustawy z dnia 20 kwietnia 2004 r. </w:t>
      </w:r>
      <w:r w:rsidRPr="001106A4">
        <w:rPr>
          <w:rFonts w:ascii="Arial" w:hAnsi="Arial" w:cs="Arial"/>
          <w:sz w:val="22"/>
          <w:szCs w:val="22"/>
        </w:rPr>
        <w:t>o promocji zatrudnienia i instytucjach rynku pracy</w:t>
      </w:r>
      <w:r w:rsidRPr="00E32781">
        <w:rPr>
          <w:rFonts w:ascii="Arial" w:hAnsi="Arial" w:cs="Arial"/>
          <w:sz w:val="22"/>
          <w:szCs w:val="22"/>
        </w:rPr>
        <w:t xml:space="preserve"> (Dz.</w:t>
      </w:r>
      <w:r>
        <w:rPr>
          <w:rFonts w:ascii="Arial" w:hAnsi="Arial" w:cs="Arial"/>
          <w:sz w:val="22"/>
          <w:szCs w:val="22"/>
        </w:rPr>
        <w:t xml:space="preserve"> </w:t>
      </w:r>
      <w:r w:rsidRPr="00E32781">
        <w:rPr>
          <w:rFonts w:ascii="Arial" w:hAnsi="Arial" w:cs="Arial"/>
          <w:sz w:val="22"/>
          <w:szCs w:val="22"/>
        </w:rPr>
        <w:t>U. z 201</w:t>
      </w:r>
      <w:r>
        <w:rPr>
          <w:rFonts w:ascii="Arial" w:hAnsi="Arial" w:cs="Arial"/>
          <w:sz w:val="22"/>
          <w:szCs w:val="22"/>
        </w:rPr>
        <w:t>5</w:t>
      </w:r>
      <w:r w:rsidRPr="00E32781">
        <w:rPr>
          <w:rFonts w:ascii="Arial" w:hAnsi="Arial" w:cs="Arial"/>
          <w:sz w:val="22"/>
          <w:szCs w:val="22"/>
        </w:rPr>
        <w:t xml:space="preserve"> r. poz.</w:t>
      </w:r>
      <w:r>
        <w:rPr>
          <w:rFonts w:ascii="Arial" w:hAnsi="Arial" w:cs="Arial"/>
          <w:sz w:val="22"/>
          <w:szCs w:val="22"/>
        </w:rPr>
        <w:t xml:space="preserve"> 149, z późn. zm.</w:t>
      </w:r>
      <w:r w:rsidRPr="00E32781">
        <w:rPr>
          <w:rFonts w:ascii="Arial" w:hAnsi="Arial" w:cs="Arial"/>
          <w:sz w:val="22"/>
          <w:szCs w:val="22"/>
        </w:rPr>
        <w:t>)</w:t>
      </w:r>
      <w:r w:rsidR="002D01CB">
        <w:rPr>
          <w:rFonts w:ascii="Arial" w:hAnsi="Arial" w:cs="Arial"/>
          <w:sz w:val="22"/>
          <w:szCs w:val="22"/>
        </w:rPr>
        <w:t>, zwanej dalej „ustawą o promocji zatrudnienia i instytucjach rynku pracy”</w:t>
      </w:r>
      <w:r w:rsidRPr="001106A4">
        <w:rPr>
          <w:rFonts w:ascii="Arial" w:hAnsi="Arial" w:cs="Arial"/>
          <w:sz w:val="22"/>
          <w:szCs w:val="22"/>
        </w:rPr>
        <w:t>;</w:t>
      </w:r>
    </w:p>
    <w:p w:rsidR="001751E0" w:rsidRPr="00785B81" w:rsidRDefault="001751E0" w:rsidP="001751E0">
      <w:pPr>
        <w:numPr>
          <w:ilvl w:val="1"/>
          <w:numId w:val="1"/>
        </w:numPr>
        <w:spacing w:before="240" w:after="120" w:line="360" w:lineRule="auto"/>
        <w:jc w:val="both"/>
        <w:rPr>
          <w:rFonts w:ascii="Arial" w:hAnsi="Arial" w:cs="Arial"/>
          <w:sz w:val="22"/>
          <w:szCs w:val="22"/>
        </w:rPr>
      </w:pPr>
      <w:r w:rsidRPr="00785B81">
        <w:rPr>
          <w:rFonts w:ascii="Arial" w:hAnsi="Arial" w:cs="Arial"/>
          <w:sz w:val="22"/>
          <w:szCs w:val="22"/>
        </w:rPr>
        <w:t>Ustawy</w:t>
      </w:r>
      <w:r w:rsidR="00D850A8">
        <w:rPr>
          <w:rFonts w:ascii="Arial" w:hAnsi="Arial" w:cs="Arial"/>
          <w:sz w:val="22"/>
          <w:szCs w:val="22"/>
        </w:rPr>
        <w:t xml:space="preserve"> wdrożeniowej</w:t>
      </w:r>
      <w:r w:rsidRPr="00785B81">
        <w:rPr>
          <w:rFonts w:ascii="Arial" w:hAnsi="Arial" w:cs="Arial"/>
          <w:sz w:val="22"/>
          <w:szCs w:val="22"/>
        </w:rPr>
        <w:t>;</w:t>
      </w:r>
    </w:p>
    <w:p w:rsidR="001751E0" w:rsidRPr="00E32781" w:rsidRDefault="001751E0" w:rsidP="001751E0">
      <w:pPr>
        <w:numPr>
          <w:ilvl w:val="1"/>
          <w:numId w:val="1"/>
        </w:numPr>
        <w:spacing w:before="240" w:after="120" w:line="360" w:lineRule="auto"/>
        <w:jc w:val="both"/>
        <w:rPr>
          <w:rFonts w:ascii="Arial" w:hAnsi="Arial" w:cs="Arial"/>
          <w:sz w:val="22"/>
          <w:szCs w:val="22"/>
        </w:rPr>
      </w:pPr>
      <w:r w:rsidRPr="00E32781">
        <w:rPr>
          <w:rFonts w:ascii="Arial" w:hAnsi="Arial" w:cs="Arial"/>
          <w:sz w:val="22"/>
          <w:szCs w:val="22"/>
        </w:rPr>
        <w:t xml:space="preserve">dokumentu </w:t>
      </w:r>
      <w:r w:rsidRPr="001F6242">
        <w:rPr>
          <w:rFonts w:ascii="Arial" w:hAnsi="Arial" w:cs="Arial"/>
          <w:sz w:val="22"/>
          <w:szCs w:val="22"/>
        </w:rPr>
        <w:t>Programowanie perspektywy finansowej 2014-2020. Umowa Partnerstwa;</w:t>
      </w:r>
    </w:p>
    <w:p w:rsidR="001751E0" w:rsidRPr="00E32781" w:rsidRDefault="001751E0" w:rsidP="001751E0">
      <w:pPr>
        <w:numPr>
          <w:ilvl w:val="1"/>
          <w:numId w:val="1"/>
        </w:numPr>
        <w:spacing w:before="240" w:after="120" w:line="360" w:lineRule="auto"/>
        <w:jc w:val="both"/>
        <w:rPr>
          <w:rFonts w:ascii="Arial" w:hAnsi="Arial" w:cs="Arial"/>
          <w:sz w:val="22"/>
          <w:szCs w:val="22"/>
        </w:rPr>
      </w:pPr>
      <w:r>
        <w:rPr>
          <w:rFonts w:ascii="Arial" w:hAnsi="Arial" w:cs="Arial"/>
          <w:sz w:val="22"/>
          <w:szCs w:val="22"/>
        </w:rPr>
        <w:t xml:space="preserve">Komunikatu Komisji Europejskiej Europa 2020 </w:t>
      </w:r>
      <w:r w:rsidRPr="00E32781">
        <w:rPr>
          <w:rFonts w:ascii="Arial" w:hAnsi="Arial" w:cs="Arial"/>
          <w:sz w:val="22"/>
          <w:szCs w:val="22"/>
        </w:rPr>
        <w:t>Strategi</w:t>
      </w:r>
      <w:r>
        <w:rPr>
          <w:rFonts w:ascii="Arial" w:hAnsi="Arial" w:cs="Arial"/>
          <w:sz w:val="22"/>
          <w:szCs w:val="22"/>
        </w:rPr>
        <w:t>a</w:t>
      </w:r>
      <w:r w:rsidRPr="00E32781">
        <w:rPr>
          <w:rFonts w:ascii="Arial" w:hAnsi="Arial" w:cs="Arial"/>
          <w:sz w:val="22"/>
          <w:szCs w:val="22"/>
        </w:rPr>
        <w:t xml:space="preserve"> na rzecz inteligentnego </w:t>
      </w:r>
      <w:r>
        <w:rPr>
          <w:rFonts w:ascii="Arial" w:hAnsi="Arial" w:cs="Arial"/>
          <w:sz w:val="22"/>
          <w:szCs w:val="22"/>
        </w:rPr>
        <w:br/>
      </w:r>
      <w:r w:rsidRPr="00E32781">
        <w:rPr>
          <w:rFonts w:ascii="Arial" w:hAnsi="Arial" w:cs="Arial"/>
          <w:sz w:val="22"/>
          <w:szCs w:val="22"/>
        </w:rPr>
        <w:t>i zrównoważonego rozwoju sprzyjającego włączeniu społecznemu</w:t>
      </w:r>
      <w:r>
        <w:rPr>
          <w:rFonts w:ascii="Arial" w:hAnsi="Arial" w:cs="Arial"/>
          <w:sz w:val="22"/>
          <w:szCs w:val="22"/>
        </w:rPr>
        <w:t>;</w:t>
      </w:r>
    </w:p>
    <w:p w:rsidR="001751E0" w:rsidRDefault="001751E0" w:rsidP="001751E0">
      <w:pPr>
        <w:numPr>
          <w:ilvl w:val="1"/>
          <w:numId w:val="1"/>
        </w:numPr>
        <w:spacing w:before="240" w:after="120" w:line="360" w:lineRule="auto"/>
        <w:jc w:val="both"/>
      </w:pPr>
      <w:r>
        <w:rPr>
          <w:rFonts w:ascii="Arial" w:hAnsi="Arial" w:cs="Arial"/>
          <w:sz w:val="22"/>
          <w:szCs w:val="22"/>
        </w:rPr>
        <w:lastRenderedPageBreak/>
        <w:t>z</w:t>
      </w:r>
      <w:r w:rsidRPr="001F6242">
        <w:rPr>
          <w:rFonts w:ascii="Arial" w:hAnsi="Arial" w:cs="Arial"/>
          <w:sz w:val="22"/>
          <w:szCs w:val="22"/>
        </w:rPr>
        <w:t>alece</w:t>
      </w:r>
      <w:r>
        <w:rPr>
          <w:rFonts w:ascii="Arial" w:hAnsi="Arial" w:cs="Arial"/>
          <w:sz w:val="22"/>
          <w:szCs w:val="22"/>
        </w:rPr>
        <w:t>nia</w:t>
      </w:r>
      <w:r w:rsidRPr="001F6242">
        <w:rPr>
          <w:rFonts w:ascii="Arial" w:hAnsi="Arial" w:cs="Arial"/>
          <w:sz w:val="22"/>
          <w:szCs w:val="22"/>
        </w:rPr>
        <w:t xml:space="preserve"> Rady </w:t>
      </w:r>
      <w:r w:rsidR="002D01CB">
        <w:rPr>
          <w:rFonts w:ascii="Arial" w:hAnsi="Arial" w:cs="Arial"/>
          <w:sz w:val="22"/>
          <w:szCs w:val="22"/>
        </w:rPr>
        <w:t xml:space="preserve">z dnia 10 lipca 2012 r. </w:t>
      </w:r>
      <w:r w:rsidRPr="001F6242">
        <w:rPr>
          <w:rFonts w:ascii="Arial" w:hAnsi="Arial" w:cs="Arial"/>
          <w:sz w:val="22"/>
          <w:szCs w:val="22"/>
        </w:rPr>
        <w:t xml:space="preserve">w sprawie krajowego programu reform Polski </w:t>
      </w:r>
      <w:r w:rsidR="001F6D53">
        <w:rPr>
          <w:rFonts w:ascii="Arial" w:hAnsi="Arial" w:cs="Arial"/>
          <w:sz w:val="22"/>
          <w:szCs w:val="22"/>
        </w:rPr>
        <w:br/>
      </w:r>
      <w:r w:rsidRPr="001F6242">
        <w:rPr>
          <w:rFonts w:ascii="Arial" w:hAnsi="Arial" w:cs="Arial"/>
          <w:sz w:val="22"/>
          <w:szCs w:val="22"/>
        </w:rPr>
        <w:t>z 2012 r. oraz zawierając</w:t>
      </w:r>
      <w:r>
        <w:rPr>
          <w:rFonts w:ascii="Arial" w:hAnsi="Arial" w:cs="Arial"/>
          <w:sz w:val="22"/>
          <w:szCs w:val="22"/>
        </w:rPr>
        <w:t>ego</w:t>
      </w:r>
      <w:r w:rsidRPr="001F6242">
        <w:rPr>
          <w:rFonts w:ascii="Arial" w:hAnsi="Arial" w:cs="Arial"/>
          <w:sz w:val="22"/>
          <w:szCs w:val="22"/>
        </w:rPr>
        <w:t xml:space="preserve"> opinię Rady na temat przedstawionego przez Polskę programu konwergencji na lata 2012-201</w:t>
      </w:r>
      <w:r>
        <w:rPr>
          <w:rFonts w:ascii="Arial" w:hAnsi="Arial" w:cs="Arial"/>
          <w:sz w:val="22"/>
          <w:szCs w:val="22"/>
        </w:rPr>
        <w:t>5</w:t>
      </w:r>
      <w:r w:rsidR="002D01CB">
        <w:rPr>
          <w:rFonts w:ascii="Arial" w:hAnsi="Arial" w:cs="Arial"/>
          <w:sz w:val="22"/>
          <w:szCs w:val="22"/>
        </w:rPr>
        <w:t xml:space="preserve"> (Dz. Urz. UE C 219 z 24.07.2012, str. 65)</w:t>
      </w:r>
      <w:r>
        <w:rPr>
          <w:rFonts w:ascii="Arial" w:hAnsi="Arial" w:cs="Arial"/>
          <w:sz w:val="22"/>
          <w:szCs w:val="22"/>
        </w:rPr>
        <w:t>.</w:t>
      </w:r>
      <w:bookmarkStart w:id="14" w:name="_Toc402255424"/>
    </w:p>
    <w:p w:rsidR="001751E0" w:rsidRDefault="001751E0" w:rsidP="00D850A8">
      <w:pPr>
        <w:pStyle w:val="Nagwek1"/>
        <w:spacing w:line="360" w:lineRule="auto"/>
        <w:jc w:val="center"/>
      </w:pPr>
      <w:bookmarkStart w:id="15" w:name="_Toc424637868"/>
      <w:r>
        <w:t>R</w:t>
      </w:r>
      <w:r w:rsidRPr="00381B7E">
        <w:t xml:space="preserve">ozdział </w:t>
      </w:r>
      <w:r>
        <w:t>2</w:t>
      </w:r>
      <w:r w:rsidRPr="00381B7E">
        <w:rPr>
          <w:i/>
        </w:rPr>
        <w:t xml:space="preserve"> – </w:t>
      </w:r>
      <w:r w:rsidRPr="00556BA6">
        <w:t>Zakres i cel</w:t>
      </w:r>
      <w:r w:rsidR="00D850A8">
        <w:t xml:space="preserve"> obowiązywania</w:t>
      </w:r>
      <w:r w:rsidRPr="00556BA6">
        <w:t xml:space="preserve"> </w:t>
      </w:r>
      <w:r>
        <w:t>W</w:t>
      </w:r>
      <w:r w:rsidRPr="00556BA6">
        <w:t>ytycznych</w:t>
      </w:r>
      <w:bookmarkEnd w:id="13"/>
      <w:bookmarkEnd w:id="14"/>
      <w:bookmarkEnd w:id="15"/>
    </w:p>
    <w:p w:rsidR="009B16B3" w:rsidRDefault="009B16B3" w:rsidP="009B16B3">
      <w:pPr>
        <w:pStyle w:val="Nagwek1"/>
        <w:spacing w:line="360" w:lineRule="auto"/>
        <w:jc w:val="center"/>
        <w:rPr>
          <w:i/>
        </w:rPr>
      </w:pPr>
      <w:bookmarkStart w:id="16" w:name="_Toc424637869"/>
      <w:r w:rsidRPr="001106A4">
        <w:rPr>
          <w:i/>
        </w:rPr>
        <w:t>Podrozdział 2.</w:t>
      </w:r>
      <w:r>
        <w:rPr>
          <w:i/>
        </w:rPr>
        <w:t>1</w:t>
      </w:r>
      <w:r w:rsidRPr="001106A4">
        <w:rPr>
          <w:i/>
        </w:rPr>
        <w:t xml:space="preserve"> </w:t>
      </w:r>
      <w:r>
        <w:rPr>
          <w:i/>
        </w:rPr>
        <w:t>–</w:t>
      </w:r>
      <w:r w:rsidRPr="001106A4">
        <w:rPr>
          <w:i/>
        </w:rPr>
        <w:t xml:space="preserve"> </w:t>
      </w:r>
      <w:r>
        <w:rPr>
          <w:i/>
        </w:rPr>
        <w:t>Zakres i cel obowiązywania Wytycznych</w:t>
      </w:r>
      <w:bookmarkEnd w:id="16"/>
    </w:p>
    <w:p w:rsidR="009B16B3" w:rsidRPr="00DF3D0F" w:rsidRDefault="009B16B3" w:rsidP="00D130F9"/>
    <w:p w:rsidR="001751E0" w:rsidRDefault="001751E0" w:rsidP="00277D2C">
      <w:pPr>
        <w:pStyle w:val="Tekstkomentarza"/>
        <w:numPr>
          <w:ilvl w:val="0"/>
          <w:numId w:val="11"/>
        </w:numPr>
        <w:spacing w:line="360" w:lineRule="auto"/>
        <w:ind w:left="284" w:hanging="284"/>
        <w:jc w:val="both"/>
        <w:rPr>
          <w:rFonts w:ascii="Arial" w:hAnsi="Arial" w:cs="Arial"/>
          <w:sz w:val="22"/>
          <w:szCs w:val="22"/>
        </w:rPr>
      </w:pPr>
      <w:r w:rsidRPr="00E32781">
        <w:rPr>
          <w:rFonts w:ascii="Arial" w:hAnsi="Arial" w:cs="Arial"/>
          <w:sz w:val="22"/>
          <w:szCs w:val="22"/>
        </w:rPr>
        <w:t xml:space="preserve">Wytyczne określają </w:t>
      </w:r>
      <w:r>
        <w:rPr>
          <w:rFonts w:ascii="Arial" w:hAnsi="Arial" w:cs="Arial"/>
          <w:sz w:val="22"/>
          <w:szCs w:val="22"/>
        </w:rPr>
        <w:t xml:space="preserve">ujednolicone warunki i procedury dotyczące </w:t>
      </w:r>
      <w:r w:rsidRPr="00E32781">
        <w:rPr>
          <w:rFonts w:ascii="Arial" w:hAnsi="Arial" w:cs="Arial"/>
          <w:sz w:val="22"/>
          <w:szCs w:val="22"/>
        </w:rPr>
        <w:t xml:space="preserve">realizacji projektów </w:t>
      </w:r>
      <w:r>
        <w:rPr>
          <w:rFonts w:ascii="Arial" w:hAnsi="Arial" w:cs="Arial"/>
          <w:sz w:val="22"/>
          <w:szCs w:val="22"/>
        </w:rPr>
        <w:br/>
      </w:r>
      <w:r w:rsidRPr="00E32781">
        <w:rPr>
          <w:rFonts w:ascii="Arial" w:hAnsi="Arial" w:cs="Arial"/>
          <w:sz w:val="22"/>
          <w:szCs w:val="22"/>
        </w:rPr>
        <w:t xml:space="preserve">w obszarze </w:t>
      </w:r>
      <w:r>
        <w:rPr>
          <w:rFonts w:ascii="Arial" w:hAnsi="Arial" w:cs="Arial"/>
          <w:sz w:val="22"/>
          <w:szCs w:val="22"/>
        </w:rPr>
        <w:t xml:space="preserve">rynku pracy </w:t>
      </w:r>
      <w:r w:rsidRPr="00E32781">
        <w:rPr>
          <w:rFonts w:ascii="Arial" w:hAnsi="Arial" w:cs="Arial"/>
          <w:sz w:val="22"/>
          <w:szCs w:val="22"/>
        </w:rPr>
        <w:t xml:space="preserve">w ramach krajowego i regionalnych </w:t>
      </w:r>
      <w:r>
        <w:rPr>
          <w:rFonts w:ascii="Arial" w:hAnsi="Arial" w:cs="Arial"/>
          <w:sz w:val="22"/>
          <w:szCs w:val="22"/>
        </w:rPr>
        <w:t>PO</w:t>
      </w:r>
      <w:r w:rsidRPr="00E32781">
        <w:rPr>
          <w:rFonts w:ascii="Arial" w:hAnsi="Arial" w:cs="Arial"/>
          <w:sz w:val="22"/>
          <w:szCs w:val="22"/>
        </w:rPr>
        <w:t xml:space="preserve"> współfinansowanych ze środków EFS i środków </w:t>
      </w:r>
      <w:r w:rsidRPr="001F6242">
        <w:rPr>
          <w:rFonts w:ascii="Arial" w:hAnsi="Arial" w:cs="Arial"/>
          <w:sz w:val="22"/>
          <w:szCs w:val="22"/>
        </w:rPr>
        <w:t>Inicjatywy na rzecz zatrudnienia ludzi młodych</w:t>
      </w:r>
      <w:r>
        <w:rPr>
          <w:rFonts w:ascii="Arial" w:hAnsi="Arial" w:cs="Arial"/>
          <w:sz w:val="22"/>
          <w:szCs w:val="22"/>
        </w:rPr>
        <w:t xml:space="preserve">, o której mowa </w:t>
      </w:r>
      <w:r>
        <w:rPr>
          <w:rFonts w:ascii="Arial" w:hAnsi="Arial" w:cs="Arial"/>
          <w:sz w:val="22"/>
          <w:szCs w:val="22"/>
        </w:rPr>
        <w:br/>
        <w:t>w art. 16 rozporządzenia EFS,</w:t>
      </w:r>
      <w:r w:rsidRPr="00E32781">
        <w:rPr>
          <w:rFonts w:ascii="Arial" w:hAnsi="Arial" w:cs="Arial"/>
          <w:sz w:val="22"/>
          <w:szCs w:val="22"/>
        </w:rPr>
        <w:t xml:space="preserve"> zwanej dalej </w:t>
      </w:r>
      <w:r>
        <w:rPr>
          <w:rFonts w:ascii="Arial" w:hAnsi="Arial" w:cs="Arial"/>
          <w:sz w:val="22"/>
          <w:szCs w:val="22"/>
        </w:rPr>
        <w:t>„</w:t>
      </w:r>
      <w:r w:rsidRPr="00E32781">
        <w:rPr>
          <w:rFonts w:ascii="Arial" w:hAnsi="Arial" w:cs="Arial"/>
          <w:sz w:val="22"/>
          <w:szCs w:val="22"/>
        </w:rPr>
        <w:t>Inicjatywą</w:t>
      </w:r>
      <w:r>
        <w:rPr>
          <w:rFonts w:ascii="Arial" w:hAnsi="Arial" w:cs="Arial"/>
          <w:sz w:val="22"/>
          <w:szCs w:val="22"/>
        </w:rPr>
        <w:t>”,</w:t>
      </w:r>
      <w:r w:rsidRPr="00E32781">
        <w:rPr>
          <w:rFonts w:ascii="Arial" w:hAnsi="Arial" w:cs="Arial"/>
          <w:sz w:val="22"/>
          <w:szCs w:val="22"/>
        </w:rPr>
        <w:t xml:space="preserve"> w latach 2014-2020. </w:t>
      </w:r>
    </w:p>
    <w:p w:rsidR="001751E0" w:rsidRPr="00A87D5D" w:rsidRDefault="001751E0" w:rsidP="00277D2C">
      <w:pPr>
        <w:pStyle w:val="Tekstkomentarza"/>
        <w:numPr>
          <w:ilvl w:val="0"/>
          <w:numId w:val="11"/>
        </w:numPr>
        <w:spacing w:line="360" w:lineRule="auto"/>
        <w:ind w:left="284" w:hanging="284"/>
        <w:jc w:val="both"/>
        <w:rPr>
          <w:rFonts w:ascii="Arial" w:hAnsi="Arial" w:cs="Arial"/>
          <w:sz w:val="22"/>
          <w:szCs w:val="22"/>
        </w:rPr>
      </w:pPr>
      <w:r w:rsidRPr="00A87D5D">
        <w:rPr>
          <w:rFonts w:ascii="Arial" w:hAnsi="Arial" w:cs="Arial"/>
          <w:sz w:val="22"/>
          <w:szCs w:val="22"/>
        </w:rPr>
        <w:t>Wytyczne służą zapewnieniu koordynacji działań podejmowanych w ramach celu tematycznego 8</w:t>
      </w:r>
      <w:r w:rsidRPr="00A87D5D">
        <w:rPr>
          <w:rFonts w:ascii="Arial" w:hAnsi="Arial" w:cs="Arial"/>
          <w:i/>
          <w:sz w:val="22"/>
          <w:szCs w:val="22"/>
        </w:rPr>
        <w:t xml:space="preserve"> Promowanie trwałego i wysokiej jakości zatrudnienia oraz wsparcie mobilności pracowników</w:t>
      </w:r>
      <w:r w:rsidRPr="00F959CB">
        <w:rPr>
          <w:rFonts w:ascii="Arial" w:hAnsi="Arial" w:cs="Arial"/>
          <w:sz w:val="22"/>
          <w:szCs w:val="22"/>
        </w:rPr>
        <w:t>,</w:t>
      </w:r>
      <w:r>
        <w:rPr>
          <w:rFonts w:ascii="Arial" w:hAnsi="Arial" w:cs="Arial"/>
          <w:i/>
          <w:sz w:val="22"/>
          <w:szCs w:val="22"/>
        </w:rPr>
        <w:t xml:space="preserve"> </w:t>
      </w:r>
      <w:r w:rsidRPr="00A87D5D">
        <w:rPr>
          <w:rFonts w:ascii="Arial" w:hAnsi="Arial" w:cs="Arial"/>
          <w:sz w:val="22"/>
          <w:szCs w:val="22"/>
        </w:rPr>
        <w:t>o którym mowa w</w:t>
      </w:r>
      <w:r>
        <w:rPr>
          <w:rFonts w:ascii="Arial" w:hAnsi="Arial" w:cs="Arial"/>
          <w:sz w:val="22"/>
          <w:szCs w:val="22"/>
        </w:rPr>
        <w:t xml:space="preserve"> art. 3</w:t>
      </w:r>
      <w:r w:rsidRPr="00A87D5D">
        <w:rPr>
          <w:rFonts w:ascii="Arial" w:hAnsi="Arial" w:cs="Arial"/>
          <w:sz w:val="22"/>
          <w:szCs w:val="22"/>
        </w:rPr>
        <w:t xml:space="preserve"> rozporządzeni</w:t>
      </w:r>
      <w:r>
        <w:rPr>
          <w:rFonts w:ascii="Arial" w:hAnsi="Arial" w:cs="Arial"/>
          <w:sz w:val="22"/>
          <w:szCs w:val="22"/>
        </w:rPr>
        <w:t>a</w:t>
      </w:r>
      <w:r w:rsidRPr="00A87D5D">
        <w:rPr>
          <w:rFonts w:ascii="Arial" w:hAnsi="Arial" w:cs="Arial"/>
          <w:sz w:val="22"/>
          <w:szCs w:val="22"/>
        </w:rPr>
        <w:t xml:space="preserve"> </w:t>
      </w:r>
      <w:r>
        <w:rPr>
          <w:rFonts w:ascii="Arial" w:hAnsi="Arial" w:cs="Arial"/>
          <w:sz w:val="22"/>
          <w:szCs w:val="22"/>
        </w:rPr>
        <w:t>EFS,</w:t>
      </w:r>
      <w:r w:rsidRPr="00737FCE">
        <w:rPr>
          <w:rFonts w:ascii="Arial" w:hAnsi="Arial" w:cs="Arial"/>
          <w:i/>
          <w:sz w:val="22"/>
          <w:szCs w:val="22"/>
        </w:rPr>
        <w:t xml:space="preserve"> </w:t>
      </w:r>
      <w:r w:rsidRPr="00A87D5D">
        <w:rPr>
          <w:rFonts w:ascii="Arial" w:hAnsi="Arial" w:cs="Arial"/>
          <w:sz w:val="22"/>
          <w:szCs w:val="22"/>
        </w:rPr>
        <w:t>ze środków EFS</w:t>
      </w:r>
      <w:r>
        <w:rPr>
          <w:rFonts w:ascii="Arial" w:hAnsi="Arial" w:cs="Arial"/>
          <w:sz w:val="22"/>
          <w:szCs w:val="22"/>
        </w:rPr>
        <w:t xml:space="preserve"> </w:t>
      </w:r>
      <w:r w:rsidR="003D574F">
        <w:rPr>
          <w:rFonts w:ascii="Arial" w:hAnsi="Arial" w:cs="Arial"/>
          <w:sz w:val="22"/>
          <w:szCs w:val="22"/>
        </w:rPr>
        <w:br/>
      </w:r>
      <w:r>
        <w:rPr>
          <w:rFonts w:ascii="Arial" w:hAnsi="Arial" w:cs="Arial"/>
          <w:sz w:val="22"/>
          <w:szCs w:val="22"/>
        </w:rPr>
        <w:t>i</w:t>
      </w:r>
      <w:r w:rsidR="00046257">
        <w:rPr>
          <w:rFonts w:ascii="Arial" w:hAnsi="Arial" w:cs="Arial"/>
          <w:sz w:val="22"/>
          <w:szCs w:val="22"/>
        </w:rPr>
        <w:t xml:space="preserve"> środków Inicjatywy</w:t>
      </w:r>
      <w:r w:rsidRPr="00A87D5D">
        <w:rPr>
          <w:rFonts w:ascii="Arial" w:hAnsi="Arial" w:cs="Arial"/>
          <w:i/>
          <w:sz w:val="22"/>
          <w:szCs w:val="22"/>
        </w:rPr>
        <w:t xml:space="preserve">. </w:t>
      </w:r>
    </w:p>
    <w:p w:rsidR="001751E0" w:rsidRPr="00A87D5D" w:rsidRDefault="001751E0" w:rsidP="00277D2C">
      <w:pPr>
        <w:pStyle w:val="Tekstkomentarza"/>
        <w:numPr>
          <w:ilvl w:val="0"/>
          <w:numId w:val="11"/>
        </w:numPr>
        <w:spacing w:line="360" w:lineRule="auto"/>
        <w:ind w:left="284" w:hanging="284"/>
        <w:jc w:val="both"/>
        <w:rPr>
          <w:rFonts w:ascii="Arial" w:hAnsi="Arial" w:cs="Arial"/>
          <w:sz w:val="22"/>
          <w:szCs w:val="22"/>
        </w:rPr>
      </w:pPr>
      <w:r w:rsidRPr="00A87D5D">
        <w:rPr>
          <w:rFonts w:ascii="Arial" w:hAnsi="Arial" w:cs="Arial"/>
          <w:sz w:val="22"/>
          <w:szCs w:val="22"/>
        </w:rPr>
        <w:t>Wytyczne mają także zapewnić zgodność działań podejmowanych w celu tematycznym 8 z udziałem środków EFS z polityką krajową w obszarze rynku pracy</w:t>
      </w:r>
      <w:r>
        <w:rPr>
          <w:rFonts w:ascii="Arial" w:hAnsi="Arial" w:cs="Arial"/>
          <w:sz w:val="22"/>
          <w:szCs w:val="22"/>
        </w:rPr>
        <w:t xml:space="preserve"> wyrażoną </w:t>
      </w:r>
      <w:r w:rsidR="001F6D53">
        <w:rPr>
          <w:rFonts w:ascii="Arial" w:hAnsi="Arial" w:cs="Arial"/>
          <w:sz w:val="22"/>
          <w:szCs w:val="22"/>
        </w:rPr>
        <w:br/>
      </w:r>
      <w:r>
        <w:rPr>
          <w:rFonts w:ascii="Arial" w:hAnsi="Arial" w:cs="Arial"/>
          <w:sz w:val="22"/>
          <w:szCs w:val="22"/>
        </w:rPr>
        <w:t>w dokumentach strategicznych i programowych</w:t>
      </w:r>
      <w:r w:rsidRPr="00A87D5D">
        <w:rPr>
          <w:rFonts w:ascii="Arial" w:hAnsi="Arial" w:cs="Arial"/>
          <w:sz w:val="22"/>
          <w:szCs w:val="22"/>
        </w:rPr>
        <w:t xml:space="preserve">, w tym w szczególności z ustawą </w:t>
      </w:r>
      <w:r w:rsidR="001F6D53">
        <w:rPr>
          <w:rFonts w:ascii="Arial" w:hAnsi="Arial" w:cs="Arial"/>
          <w:sz w:val="22"/>
          <w:szCs w:val="22"/>
        </w:rPr>
        <w:br/>
      </w:r>
      <w:r w:rsidRPr="00A87D5D">
        <w:rPr>
          <w:rFonts w:ascii="Arial" w:hAnsi="Arial" w:cs="Arial"/>
          <w:sz w:val="22"/>
          <w:szCs w:val="22"/>
        </w:rPr>
        <w:t>o promocji zatrudnienia i instytucjach rynku pracy</w:t>
      </w:r>
      <w:r w:rsidR="003D574F">
        <w:rPr>
          <w:rFonts w:ascii="Arial" w:hAnsi="Arial" w:cs="Arial"/>
          <w:sz w:val="22"/>
          <w:szCs w:val="22"/>
        </w:rPr>
        <w:t>,</w:t>
      </w:r>
      <w:r w:rsidRPr="00A87D5D">
        <w:rPr>
          <w:rFonts w:ascii="Arial" w:hAnsi="Arial" w:cs="Arial"/>
          <w:sz w:val="22"/>
          <w:szCs w:val="22"/>
        </w:rPr>
        <w:t xml:space="preserve"> a także uwzględniać doświadczenia </w:t>
      </w:r>
      <w:r w:rsidR="001F6D53">
        <w:rPr>
          <w:rFonts w:ascii="Arial" w:hAnsi="Arial" w:cs="Arial"/>
          <w:sz w:val="22"/>
          <w:szCs w:val="22"/>
        </w:rPr>
        <w:br/>
      </w:r>
      <w:r w:rsidRPr="00A87D5D">
        <w:rPr>
          <w:rFonts w:ascii="Arial" w:hAnsi="Arial" w:cs="Arial"/>
          <w:sz w:val="22"/>
          <w:szCs w:val="22"/>
        </w:rPr>
        <w:t>z realizacji wsparcia z</w:t>
      </w:r>
      <w:r>
        <w:rPr>
          <w:rFonts w:ascii="Arial" w:hAnsi="Arial" w:cs="Arial"/>
          <w:sz w:val="22"/>
          <w:szCs w:val="22"/>
        </w:rPr>
        <w:t xml:space="preserve"> </w:t>
      </w:r>
      <w:r w:rsidRPr="00A87D5D">
        <w:rPr>
          <w:rFonts w:ascii="Arial" w:hAnsi="Arial" w:cs="Arial"/>
          <w:sz w:val="22"/>
          <w:szCs w:val="22"/>
        </w:rPr>
        <w:t>PO KL, tak by zapewnić wysoki poziom efektywności realizowanych przedsięwzięć.</w:t>
      </w:r>
    </w:p>
    <w:p w:rsidR="00D850A8" w:rsidRDefault="001751E0" w:rsidP="00D850A8">
      <w:pPr>
        <w:pStyle w:val="Tekstkomentarza"/>
        <w:numPr>
          <w:ilvl w:val="0"/>
          <w:numId w:val="11"/>
        </w:numPr>
        <w:spacing w:line="360" w:lineRule="auto"/>
        <w:ind w:left="284" w:hanging="284"/>
        <w:jc w:val="both"/>
        <w:rPr>
          <w:rFonts w:ascii="Arial" w:hAnsi="Arial" w:cs="Arial"/>
          <w:sz w:val="22"/>
          <w:szCs w:val="22"/>
        </w:rPr>
      </w:pPr>
      <w:r w:rsidRPr="00A87D5D">
        <w:rPr>
          <w:rFonts w:ascii="Arial" w:hAnsi="Arial" w:cs="Arial"/>
          <w:sz w:val="22"/>
          <w:szCs w:val="22"/>
        </w:rPr>
        <w:t xml:space="preserve">Wytyczne mają zapewnić </w:t>
      </w:r>
      <w:r>
        <w:rPr>
          <w:rFonts w:ascii="Arial" w:hAnsi="Arial" w:cs="Arial"/>
          <w:sz w:val="22"/>
          <w:szCs w:val="22"/>
        </w:rPr>
        <w:t xml:space="preserve">także </w:t>
      </w:r>
      <w:r w:rsidRPr="00A87D5D">
        <w:rPr>
          <w:rFonts w:ascii="Arial" w:hAnsi="Arial" w:cs="Arial"/>
          <w:sz w:val="22"/>
          <w:szCs w:val="22"/>
        </w:rPr>
        <w:t xml:space="preserve">spójność między interwencją EFS na poziomie krajowym </w:t>
      </w:r>
      <w:r>
        <w:rPr>
          <w:rFonts w:ascii="Arial" w:hAnsi="Arial" w:cs="Arial"/>
          <w:sz w:val="22"/>
          <w:szCs w:val="22"/>
        </w:rPr>
        <w:br/>
      </w:r>
      <w:r w:rsidRPr="00A87D5D">
        <w:rPr>
          <w:rFonts w:ascii="Arial" w:hAnsi="Arial" w:cs="Arial"/>
          <w:sz w:val="22"/>
          <w:szCs w:val="22"/>
        </w:rPr>
        <w:t>i regionalnym oraz komplementarność interwencji EFS i EFRR</w:t>
      </w:r>
      <w:r>
        <w:rPr>
          <w:rFonts w:ascii="Arial" w:hAnsi="Arial" w:cs="Arial"/>
          <w:sz w:val="22"/>
          <w:szCs w:val="22"/>
        </w:rPr>
        <w:t>.</w:t>
      </w:r>
    </w:p>
    <w:p w:rsidR="00D850A8" w:rsidRDefault="001751E0" w:rsidP="00D850A8">
      <w:pPr>
        <w:pStyle w:val="Tekstkomentarza"/>
        <w:numPr>
          <w:ilvl w:val="0"/>
          <w:numId w:val="11"/>
        </w:numPr>
        <w:spacing w:line="360" w:lineRule="auto"/>
        <w:ind w:left="284" w:hanging="284"/>
        <w:jc w:val="both"/>
        <w:rPr>
          <w:rFonts w:ascii="Arial" w:hAnsi="Arial" w:cs="Arial"/>
          <w:sz w:val="22"/>
          <w:szCs w:val="22"/>
        </w:rPr>
      </w:pPr>
      <w:r w:rsidRPr="00D850A8">
        <w:rPr>
          <w:rFonts w:ascii="Arial" w:hAnsi="Arial" w:cs="Arial"/>
          <w:sz w:val="22"/>
          <w:szCs w:val="22"/>
        </w:rPr>
        <w:t>Wytyczne są skierowane do IZ PO WER oraz IZ RPO na lata 2014 – 2020.</w:t>
      </w:r>
    </w:p>
    <w:p w:rsidR="00D850A8" w:rsidRDefault="001751E0" w:rsidP="00D850A8">
      <w:pPr>
        <w:pStyle w:val="Tekstkomentarza"/>
        <w:numPr>
          <w:ilvl w:val="0"/>
          <w:numId w:val="11"/>
        </w:numPr>
        <w:spacing w:line="360" w:lineRule="auto"/>
        <w:ind w:left="284" w:hanging="284"/>
        <w:jc w:val="both"/>
        <w:rPr>
          <w:rFonts w:ascii="Arial" w:hAnsi="Arial" w:cs="Arial"/>
          <w:sz w:val="22"/>
          <w:szCs w:val="22"/>
        </w:rPr>
      </w:pPr>
      <w:r w:rsidRPr="00D850A8">
        <w:rPr>
          <w:rFonts w:ascii="Arial" w:hAnsi="Arial" w:cs="Arial"/>
          <w:sz w:val="22"/>
          <w:szCs w:val="22"/>
        </w:rPr>
        <w:t xml:space="preserve">Wytyczne nie mają zastosowania do projektów realizowanych w </w:t>
      </w:r>
      <w:r w:rsidR="00024367" w:rsidRPr="00D850A8">
        <w:rPr>
          <w:rFonts w:ascii="Arial" w:hAnsi="Arial" w:cs="Arial"/>
          <w:sz w:val="22"/>
          <w:szCs w:val="22"/>
        </w:rPr>
        <w:t xml:space="preserve">ramach Osi IV PO </w:t>
      </w:r>
      <w:r w:rsidRPr="00D850A8">
        <w:rPr>
          <w:rFonts w:ascii="Arial" w:hAnsi="Arial" w:cs="Arial"/>
          <w:sz w:val="22"/>
          <w:szCs w:val="22"/>
        </w:rPr>
        <w:t>WER Innowacje społeczne i współpraca ponadnarodowa.</w:t>
      </w:r>
    </w:p>
    <w:p w:rsidR="001751E0" w:rsidRPr="00D850A8" w:rsidRDefault="001751E0" w:rsidP="00D850A8">
      <w:pPr>
        <w:pStyle w:val="Tekstkomentarza"/>
        <w:numPr>
          <w:ilvl w:val="0"/>
          <w:numId w:val="11"/>
        </w:numPr>
        <w:spacing w:line="360" w:lineRule="auto"/>
        <w:ind w:left="284" w:hanging="284"/>
        <w:jc w:val="both"/>
        <w:rPr>
          <w:rFonts w:ascii="Arial" w:hAnsi="Arial" w:cs="Arial"/>
          <w:sz w:val="22"/>
          <w:szCs w:val="22"/>
        </w:rPr>
      </w:pPr>
      <w:r w:rsidRPr="00D850A8">
        <w:rPr>
          <w:rFonts w:ascii="Arial" w:hAnsi="Arial" w:cs="Arial"/>
          <w:sz w:val="22"/>
          <w:szCs w:val="22"/>
        </w:rPr>
        <w:t>Wytyczne stosuje się do projektów realizowanych w ramach następujących PI celu tematycznego 8, o których mowa w rozporządzeniu EFS:</w:t>
      </w:r>
    </w:p>
    <w:p w:rsidR="003B191D" w:rsidRDefault="001751E0" w:rsidP="003B191D">
      <w:pPr>
        <w:numPr>
          <w:ilvl w:val="0"/>
          <w:numId w:val="21"/>
        </w:numPr>
        <w:spacing w:line="360" w:lineRule="auto"/>
        <w:jc w:val="both"/>
        <w:rPr>
          <w:rFonts w:ascii="Arial" w:hAnsi="Arial" w:cs="Arial"/>
          <w:sz w:val="22"/>
          <w:szCs w:val="22"/>
        </w:rPr>
      </w:pPr>
      <w:r>
        <w:rPr>
          <w:rFonts w:ascii="Arial" w:hAnsi="Arial" w:cs="Arial"/>
          <w:sz w:val="22"/>
          <w:szCs w:val="22"/>
        </w:rPr>
        <w:t>8</w:t>
      </w:r>
      <w:r w:rsidR="005E6B6D">
        <w:rPr>
          <w:rFonts w:ascii="Arial" w:hAnsi="Arial" w:cs="Arial"/>
          <w:sz w:val="22"/>
          <w:szCs w:val="22"/>
        </w:rPr>
        <w:t>.</w:t>
      </w:r>
      <w:r w:rsidRPr="00E32781">
        <w:rPr>
          <w:rFonts w:ascii="Arial" w:hAnsi="Arial" w:cs="Arial"/>
          <w:sz w:val="22"/>
          <w:szCs w:val="22"/>
        </w:rPr>
        <w:t xml:space="preserve">i </w:t>
      </w:r>
      <w:r w:rsidRPr="00E32781">
        <w:rPr>
          <w:rFonts w:ascii="Arial" w:hAnsi="Arial" w:cs="Arial"/>
          <w:i/>
          <w:sz w:val="22"/>
          <w:szCs w:val="22"/>
        </w:rPr>
        <w:t xml:space="preserve">dostęp do zatrudnienia dla osób poszukujących pracy i osób biernych zawodowo, w tym długotrwale bezrobotnych oraz oddalonych od rynku pracy, także poprzez lokalne inicjatywy na rzecz zatrudnienia oraz wspieranie mobilności pracowników </w:t>
      </w:r>
      <w:r w:rsidRPr="00E32781">
        <w:rPr>
          <w:rFonts w:ascii="Arial" w:hAnsi="Arial" w:cs="Arial"/>
          <w:sz w:val="22"/>
          <w:szCs w:val="22"/>
        </w:rPr>
        <w:t>– realizowany w ramach RPO</w:t>
      </w:r>
      <w:r>
        <w:rPr>
          <w:rFonts w:ascii="Arial" w:hAnsi="Arial" w:cs="Arial"/>
          <w:sz w:val="22"/>
          <w:szCs w:val="22"/>
        </w:rPr>
        <w:t>;</w:t>
      </w:r>
    </w:p>
    <w:p w:rsidR="003B191D" w:rsidRDefault="001751E0" w:rsidP="003B191D">
      <w:pPr>
        <w:numPr>
          <w:ilvl w:val="0"/>
          <w:numId w:val="21"/>
        </w:numPr>
        <w:spacing w:line="360" w:lineRule="auto"/>
        <w:jc w:val="both"/>
        <w:rPr>
          <w:rFonts w:ascii="Arial" w:hAnsi="Arial" w:cs="Arial"/>
          <w:sz w:val="22"/>
          <w:szCs w:val="22"/>
        </w:rPr>
      </w:pPr>
      <w:r w:rsidRPr="003B191D">
        <w:rPr>
          <w:rFonts w:ascii="Arial" w:hAnsi="Arial" w:cs="Arial"/>
          <w:sz w:val="22"/>
          <w:szCs w:val="22"/>
        </w:rPr>
        <w:t>8</w:t>
      </w:r>
      <w:r w:rsidR="005E6B6D">
        <w:rPr>
          <w:rFonts w:ascii="Arial" w:hAnsi="Arial" w:cs="Arial"/>
          <w:sz w:val="22"/>
          <w:szCs w:val="22"/>
        </w:rPr>
        <w:t>.</w:t>
      </w:r>
      <w:r w:rsidRPr="003B191D">
        <w:rPr>
          <w:rFonts w:ascii="Arial" w:hAnsi="Arial" w:cs="Arial"/>
          <w:sz w:val="22"/>
          <w:szCs w:val="22"/>
        </w:rPr>
        <w:t xml:space="preserve">ii </w:t>
      </w:r>
      <w:r w:rsidRPr="003B191D">
        <w:rPr>
          <w:rFonts w:ascii="Arial" w:hAnsi="Arial" w:cs="Arial"/>
          <w:i/>
          <w:sz w:val="22"/>
          <w:szCs w:val="22"/>
        </w:rPr>
        <w:t xml:space="preserve">trwała integracja na rynku pracy ludzi młodych, w szczególności tych, którzy nie pracują, nie kształcą się ani nie szkolą, w tym ludzi młodych zagrożonych wykluczeniem społecznym i ludzi młodych wywodzących się ze środowisk </w:t>
      </w:r>
      <w:r w:rsidRPr="003B191D">
        <w:rPr>
          <w:rFonts w:ascii="Arial" w:hAnsi="Arial" w:cs="Arial"/>
          <w:i/>
          <w:sz w:val="22"/>
          <w:szCs w:val="22"/>
        </w:rPr>
        <w:lastRenderedPageBreak/>
        <w:t xml:space="preserve">marginalizowanych, także poprzez wdrażanie gwarancji dla młodzieży – </w:t>
      </w:r>
      <w:r w:rsidRPr="003B191D">
        <w:rPr>
          <w:rFonts w:ascii="Arial" w:hAnsi="Arial" w:cs="Arial"/>
          <w:sz w:val="22"/>
          <w:szCs w:val="22"/>
        </w:rPr>
        <w:t>realizowany</w:t>
      </w:r>
      <w:r w:rsidRPr="003B191D">
        <w:rPr>
          <w:rFonts w:ascii="Arial" w:hAnsi="Arial" w:cs="Arial"/>
          <w:i/>
          <w:sz w:val="22"/>
          <w:szCs w:val="22"/>
        </w:rPr>
        <w:t xml:space="preserve"> </w:t>
      </w:r>
      <w:r w:rsidRPr="003B191D">
        <w:rPr>
          <w:rFonts w:ascii="Arial" w:hAnsi="Arial" w:cs="Arial"/>
          <w:sz w:val="22"/>
          <w:szCs w:val="22"/>
        </w:rPr>
        <w:t>w ramach PO WER;</w:t>
      </w:r>
    </w:p>
    <w:p w:rsidR="003B191D" w:rsidRDefault="001751E0" w:rsidP="003B191D">
      <w:pPr>
        <w:numPr>
          <w:ilvl w:val="0"/>
          <w:numId w:val="21"/>
        </w:numPr>
        <w:spacing w:line="360" w:lineRule="auto"/>
        <w:jc w:val="both"/>
        <w:rPr>
          <w:rFonts w:ascii="Arial" w:hAnsi="Arial" w:cs="Arial"/>
          <w:sz w:val="22"/>
          <w:szCs w:val="22"/>
        </w:rPr>
      </w:pPr>
      <w:r w:rsidRPr="003B191D">
        <w:rPr>
          <w:rFonts w:ascii="Arial" w:hAnsi="Arial" w:cs="Arial"/>
          <w:sz w:val="22"/>
          <w:szCs w:val="22"/>
        </w:rPr>
        <w:t>8</w:t>
      </w:r>
      <w:r w:rsidR="00F102AC">
        <w:rPr>
          <w:rFonts w:ascii="Arial" w:hAnsi="Arial" w:cs="Arial"/>
          <w:sz w:val="22"/>
          <w:szCs w:val="22"/>
        </w:rPr>
        <w:t>.</w:t>
      </w:r>
      <w:r w:rsidRPr="003B191D">
        <w:rPr>
          <w:rFonts w:ascii="Arial" w:hAnsi="Arial" w:cs="Arial"/>
          <w:sz w:val="22"/>
          <w:szCs w:val="22"/>
        </w:rPr>
        <w:t xml:space="preserve">iii </w:t>
      </w:r>
      <w:r w:rsidRPr="003B191D">
        <w:rPr>
          <w:rFonts w:ascii="Arial" w:hAnsi="Arial" w:cs="Arial"/>
          <w:i/>
          <w:sz w:val="22"/>
          <w:szCs w:val="22"/>
        </w:rPr>
        <w:t xml:space="preserve">praca na własny rachunek, przedsiębiorczość i tworzenie przedsiębiorstw, w tym innowacyjnych mikro-, małych i średnich przedsiębiorstw – </w:t>
      </w:r>
      <w:r w:rsidRPr="003B191D">
        <w:rPr>
          <w:rFonts w:ascii="Arial" w:hAnsi="Arial" w:cs="Arial"/>
          <w:sz w:val="22"/>
          <w:szCs w:val="22"/>
        </w:rPr>
        <w:t>realizowany</w:t>
      </w:r>
      <w:r w:rsidRPr="003B191D">
        <w:rPr>
          <w:rFonts w:ascii="Arial" w:hAnsi="Arial" w:cs="Arial"/>
          <w:i/>
          <w:sz w:val="22"/>
          <w:szCs w:val="22"/>
        </w:rPr>
        <w:t xml:space="preserve"> </w:t>
      </w:r>
      <w:r w:rsidRPr="003B191D">
        <w:rPr>
          <w:rFonts w:ascii="Arial" w:hAnsi="Arial" w:cs="Arial"/>
          <w:i/>
          <w:sz w:val="22"/>
          <w:szCs w:val="22"/>
        </w:rPr>
        <w:br/>
      </w:r>
      <w:r w:rsidRPr="003B191D">
        <w:rPr>
          <w:rFonts w:ascii="Arial" w:hAnsi="Arial" w:cs="Arial"/>
          <w:sz w:val="22"/>
          <w:szCs w:val="22"/>
        </w:rPr>
        <w:t>w ramach RPO;</w:t>
      </w:r>
    </w:p>
    <w:p w:rsidR="001751E0" w:rsidRPr="003B191D" w:rsidRDefault="001751E0" w:rsidP="003B191D">
      <w:pPr>
        <w:numPr>
          <w:ilvl w:val="0"/>
          <w:numId w:val="21"/>
        </w:numPr>
        <w:spacing w:line="360" w:lineRule="auto"/>
        <w:jc w:val="both"/>
        <w:rPr>
          <w:rFonts w:ascii="Arial" w:hAnsi="Arial" w:cs="Arial"/>
          <w:sz w:val="22"/>
          <w:szCs w:val="22"/>
        </w:rPr>
      </w:pPr>
      <w:r w:rsidRPr="003B191D">
        <w:rPr>
          <w:rFonts w:ascii="Arial" w:hAnsi="Arial" w:cs="Arial"/>
          <w:sz w:val="22"/>
          <w:szCs w:val="22"/>
        </w:rPr>
        <w:t>8</w:t>
      </w:r>
      <w:r w:rsidR="00F102AC">
        <w:rPr>
          <w:rFonts w:ascii="Arial" w:hAnsi="Arial" w:cs="Arial"/>
          <w:sz w:val="22"/>
          <w:szCs w:val="22"/>
        </w:rPr>
        <w:t>.</w:t>
      </w:r>
      <w:r w:rsidRPr="003B191D">
        <w:rPr>
          <w:rFonts w:ascii="Arial" w:hAnsi="Arial" w:cs="Arial"/>
          <w:sz w:val="22"/>
          <w:szCs w:val="22"/>
        </w:rPr>
        <w:t xml:space="preserve">iv </w:t>
      </w:r>
      <w:r w:rsidRPr="00046257">
        <w:rPr>
          <w:rFonts w:ascii="Arial" w:hAnsi="Arial" w:cs="Arial"/>
          <w:i/>
          <w:sz w:val="22"/>
          <w:szCs w:val="22"/>
        </w:rPr>
        <w:t>równość mężczyzn i kobiet we wszystkich dziedzinach, w tym dostęp do</w:t>
      </w:r>
      <w:r w:rsidRPr="003B191D">
        <w:rPr>
          <w:rFonts w:ascii="Arial" w:hAnsi="Arial" w:cs="Arial"/>
          <w:i/>
          <w:sz w:val="22"/>
          <w:szCs w:val="22"/>
        </w:rPr>
        <w:t xml:space="preserve"> zatrudnienia, rozwój kariery, godzenie życia zawodowego i prywatnego oraz promowanie równości wynagrodzeń za taką samą pracę</w:t>
      </w:r>
      <w:r w:rsidRPr="003B191D">
        <w:rPr>
          <w:rFonts w:ascii="Arial" w:hAnsi="Arial" w:cs="Arial"/>
          <w:sz w:val="22"/>
          <w:szCs w:val="22"/>
        </w:rPr>
        <w:t xml:space="preserve"> - realizowany w ramach RPO.</w:t>
      </w:r>
    </w:p>
    <w:p w:rsidR="00BE344A" w:rsidRDefault="002463E6" w:rsidP="00BE344A">
      <w:pPr>
        <w:pStyle w:val="Tekstkomentarza"/>
        <w:numPr>
          <w:ilvl w:val="0"/>
          <w:numId w:val="11"/>
        </w:numPr>
        <w:spacing w:line="360" w:lineRule="auto"/>
        <w:ind w:left="284" w:hanging="426"/>
        <w:jc w:val="both"/>
        <w:rPr>
          <w:rFonts w:ascii="Arial" w:hAnsi="Arial" w:cs="Arial"/>
          <w:sz w:val="22"/>
          <w:szCs w:val="22"/>
        </w:rPr>
      </w:pPr>
      <w:r w:rsidRPr="00D873FC">
        <w:rPr>
          <w:rFonts w:ascii="Arial" w:hAnsi="Arial" w:cs="Arial"/>
          <w:sz w:val="22"/>
          <w:szCs w:val="22"/>
        </w:rPr>
        <w:t>Przedsięwzięcia w ramach Inicjatywy</w:t>
      </w:r>
      <w:r w:rsidRPr="002463E6">
        <w:rPr>
          <w:rFonts w:ascii="Arial" w:hAnsi="Arial" w:cs="Arial"/>
          <w:sz w:val="22"/>
          <w:szCs w:val="22"/>
        </w:rPr>
        <w:t xml:space="preserve"> </w:t>
      </w:r>
      <w:r w:rsidRPr="00D873FC">
        <w:rPr>
          <w:rFonts w:ascii="Arial" w:hAnsi="Arial" w:cs="Arial"/>
          <w:sz w:val="22"/>
          <w:szCs w:val="22"/>
        </w:rPr>
        <w:t>są realizowane w 10 województwach kwalifikujących się na podstawie kryteriów wskazanych w Inicjatywie</w:t>
      </w:r>
      <w:r w:rsidRPr="002463E6">
        <w:rPr>
          <w:rFonts w:ascii="Arial" w:hAnsi="Arial" w:cs="Arial"/>
          <w:sz w:val="22"/>
          <w:szCs w:val="22"/>
        </w:rPr>
        <w:t xml:space="preserve">, </w:t>
      </w:r>
      <w:r w:rsidRPr="00D873FC">
        <w:rPr>
          <w:rFonts w:ascii="Arial" w:hAnsi="Arial" w:cs="Arial"/>
          <w:sz w:val="22"/>
          <w:szCs w:val="22"/>
        </w:rPr>
        <w:t>tj.: województwie dolnośląskim, kujawsko-pomorskim, lubelskim, lubuskim, łódzkim, małopolskim, podkarpackim, świętokrzyskim, warmińsko-mazurskim i zachodniopomorskim</w:t>
      </w:r>
      <w:r w:rsidR="00D10A79">
        <w:rPr>
          <w:rStyle w:val="Odwoanieprzypisudolnego"/>
          <w:rFonts w:ascii="Arial" w:hAnsi="Arial" w:cs="Arial"/>
          <w:sz w:val="22"/>
          <w:szCs w:val="22"/>
        </w:rPr>
        <w:footnoteReference w:id="1"/>
      </w:r>
      <w:r w:rsidRPr="00D873FC">
        <w:rPr>
          <w:rFonts w:ascii="Arial" w:hAnsi="Arial" w:cs="Arial"/>
          <w:sz w:val="22"/>
          <w:szCs w:val="22"/>
        </w:rPr>
        <w:t>, wyłącznie w ramach PO WER.</w:t>
      </w:r>
    </w:p>
    <w:p w:rsidR="00BE344A" w:rsidRDefault="001751E0" w:rsidP="00BE344A">
      <w:pPr>
        <w:pStyle w:val="Tekstkomentarza"/>
        <w:numPr>
          <w:ilvl w:val="0"/>
          <w:numId w:val="11"/>
        </w:numPr>
        <w:spacing w:line="360" w:lineRule="auto"/>
        <w:ind w:left="284" w:hanging="426"/>
        <w:jc w:val="both"/>
        <w:rPr>
          <w:rFonts w:ascii="Arial" w:hAnsi="Arial" w:cs="Arial"/>
          <w:sz w:val="22"/>
          <w:szCs w:val="22"/>
        </w:rPr>
      </w:pPr>
      <w:r w:rsidRPr="00BE344A">
        <w:rPr>
          <w:rFonts w:ascii="Arial" w:hAnsi="Arial" w:cs="Arial"/>
          <w:sz w:val="22"/>
          <w:szCs w:val="22"/>
        </w:rPr>
        <w:t>W przypadku, gdy zakres RPO w</w:t>
      </w:r>
      <w:r w:rsidR="00614610" w:rsidRPr="00BE344A">
        <w:rPr>
          <w:rFonts w:ascii="Arial" w:hAnsi="Arial" w:cs="Arial"/>
          <w:sz w:val="22"/>
          <w:szCs w:val="22"/>
        </w:rPr>
        <w:t>ykracza poza zakres Wytycznych,</w:t>
      </w:r>
      <w:r w:rsidRPr="00BE344A">
        <w:rPr>
          <w:rFonts w:ascii="Arial" w:hAnsi="Arial" w:cs="Arial"/>
          <w:sz w:val="22"/>
          <w:szCs w:val="22"/>
        </w:rPr>
        <w:t xml:space="preserve"> IZ RPO może ustanowić bardziej szczegółowe warunki i procedury dotyczące realizacji wsparcia </w:t>
      </w:r>
      <w:r w:rsidR="001F6D53">
        <w:rPr>
          <w:rFonts w:ascii="Arial" w:hAnsi="Arial" w:cs="Arial"/>
          <w:sz w:val="22"/>
          <w:szCs w:val="22"/>
        </w:rPr>
        <w:br/>
      </w:r>
      <w:r w:rsidRPr="00BE344A">
        <w:rPr>
          <w:rFonts w:ascii="Arial" w:hAnsi="Arial" w:cs="Arial"/>
          <w:sz w:val="22"/>
          <w:szCs w:val="22"/>
        </w:rPr>
        <w:t xml:space="preserve">w ramach danego </w:t>
      </w:r>
      <w:r w:rsidR="00E66E19" w:rsidRPr="00BE344A">
        <w:rPr>
          <w:rFonts w:ascii="Arial" w:hAnsi="Arial" w:cs="Arial"/>
          <w:sz w:val="22"/>
          <w:szCs w:val="22"/>
        </w:rPr>
        <w:t>R</w:t>
      </w:r>
      <w:r w:rsidRPr="00BE344A">
        <w:rPr>
          <w:rFonts w:ascii="Arial" w:hAnsi="Arial" w:cs="Arial"/>
          <w:sz w:val="22"/>
          <w:szCs w:val="22"/>
        </w:rPr>
        <w:t>PO w formie wytycznych programowych, z zastrzeżeniem art. 7 ust. 6 Ustawy</w:t>
      </w:r>
      <w:r w:rsidR="00B45A10" w:rsidRPr="00BE344A">
        <w:rPr>
          <w:rFonts w:ascii="Arial" w:hAnsi="Arial" w:cs="Arial"/>
          <w:sz w:val="22"/>
          <w:szCs w:val="22"/>
        </w:rPr>
        <w:t xml:space="preserve"> wdrożeniowej</w:t>
      </w:r>
      <w:r w:rsidRPr="00BE344A">
        <w:rPr>
          <w:rFonts w:ascii="Arial" w:hAnsi="Arial" w:cs="Arial"/>
          <w:sz w:val="22"/>
          <w:szCs w:val="22"/>
        </w:rPr>
        <w:t>.</w:t>
      </w:r>
    </w:p>
    <w:p w:rsidR="00BE344A" w:rsidRDefault="001F117F" w:rsidP="00BE344A">
      <w:pPr>
        <w:pStyle w:val="Tekstkomentarza"/>
        <w:numPr>
          <w:ilvl w:val="0"/>
          <w:numId w:val="11"/>
        </w:numPr>
        <w:spacing w:line="360" w:lineRule="auto"/>
        <w:ind w:left="284" w:hanging="426"/>
        <w:jc w:val="both"/>
        <w:rPr>
          <w:rFonts w:ascii="Arial" w:hAnsi="Arial" w:cs="Arial"/>
          <w:sz w:val="22"/>
          <w:szCs w:val="22"/>
        </w:rPr>
      </w:pPr>
      <w:r w:rsidRPr="00BE344A">
        <w:rPr>
          <w:rFonts w:ascii="Arial" w:hAnsi="Arial" w:cs="Arial"/>
          <w:sz w:val="22"/>
          <w:szCs w:val="22"/>
        </w:rPr>
        <w:t xml:space="preserve">Warunki i procedury, o których mowa w pkt </w:t>
      </w:r>
      <w:r w:rsidR="00E93458" w:rsidRPr="00BE344A">
        <w:rPr>
          <w:rFonts w:ascii="Arial" w:hAnsi="Arial" w:cs="Arial"/>
          <w:sz w:val="22"/>
          <w:szCs w:val="22"/>
        </w:rPr>
        <w:t>9</w:t>
      </w:r>
      <w:r w:rsidRPr="00BE344A">
        <w:rPr>
          <w:rFonts w:ascii="Arial" w:hAnsi="Arial" w:cs="Arial"/>
          <w:sz w:val="22"/>
          <w:szCs w:val="22"/>
        </w:rPr>
        <w:t>, muszą być zgodne z odpowiednimi przepisami unijnymi i krajowymi oraz Wytycznymi.</w:t>
      </w:r>
    </w:p>
    <w:p w:rsidR="00BE344A" w:rsidRDefault="001751E0" w:rsidP="00BE344A">
      <w:pPr>
        <w:pStyle w:val="Tekstkomentarza"/>
        <w:numPr>
          <w:ilvl w:val="0"/>
          <w:numId w:val="11"/>
        </w:numPr>
        <w:spacing w:line="360" w:lineRule="auto"/>
        <w:ind w:left="284" w:hanging="426"/>
        <w:jc w:val="both"/>
        <w:rPr>
          <w:rFonts w:ascii="Arial" w:hAnsi="Arial" w:cs="Arial"/>
          <w:sz w:val="22"/>
          <w:szCs w:val="22"/>
        </w:rPr>
      </w:pPr>
      <w:r w:rsidRPr="00BE344A">
        <w:rPr>
          <w:rFonts w:ascii="Arial" w:hAnsi="Arial" w:cs="Arial"/>
          <w:sz w:val="22"/>
          <w:szCs w:val="22"/>
        </w:rPr>
        <w:t xml:space="preserve">Wytyczne odnoszą się wyłącznie do obszarów zidentyfikowanych jako wspólne dla wszystkich RPO. </w:t>
      </w:r>
    </w:p>
    <w:p w:rsidR="002463E6" w:rsidRPr="00BE344A" w:rsidRDefault="001751E0" w:rsidP="00BE344A">
      <w:pPr>
        <w:pStyle w:val="Tekstkomentarza"/>
        <w:numPr>
          <w:ilvl w:val="0"/>
          <w:numId w:val="11"/>
        </w:numPr>
        <w:spacing w:line="360" w:lineRule="auto"/>
        <w:ind w:left="284" w:hanging="426"/>
        <w:jc w:val="both"/>
        <w:rPr>
          <w:rFonts w:ascii="Arial" w:hAnsi="Arial" w:cs="Arial"/>
          <w:sz w:val="22"/>
          <w:szCs w:val="22"/>
        </w:rPr>
      </w:pPr>
      <w:r w:rsidRPr="00BE344A">
        <w:rPr>
          <w:rFonts w:ascii="Arial" w:hAnsi="Arial" w:cs="Arial"/>
          <w:sz w:val="22"/>
          <w:szCs w:val="22"/>
        </w:rPr>
        <w:t>W przypadku, gdy RPO zawiera w poszczególnych obszarach rozstrzygnięcia inne niż zawarte w Wytycznych, przy realizacji wsparcia pierwszeństwo mają przyjęte decyzją Komisji Europejskiej postanowienia RPO, przy czym rozstrzygnięcia te muszą jednoznaczne wynikać z postanowień RPO.</w:t>
      </w:r>
    </w:p>
    <w:p w:rsidR="003B191D" w:rsidRPr="002463E6" w:rsidRDefault="003B191D" w:rsidP="002463E6">
      <w:pPr>
        <w:pStyle w:val="Tekstkomentarza"/>
        <w:numPr>
          <w:ilvl w:val="0"/>
          <w:numId w:val="11"/>
        </w:numPr>
        <w:spacing w:line="360" w:lineRule="auto"/>
        <w:ind w:left="284" w:hanging="426"/>
        <w:jc w:val="both"/>
        <w:rPr>
          <w:rFonts w:ascii="Arial" w:hAnsi="Arial" w:cs="Arial"/>
          <w:sz w:val="22"/>
          <w:szCs w:val="22"/>
        </w:rPr>
      </w:pPr>
      <w:r w:rsidRPr="002463E6">
        <w:rPr>
          <w:rFonts w:ascii="Arial" w:hAnsi="Arial" w:cs="Arial"/>
          <w:sz w:val="22"/>
          <w:szCs w:val="22"/>
        </w:rPr>
        <w:t>Ilekroć w Wytycznych jest mowa o podejmowaniu decyzji przez IZ RPO, zapewnianiu, gwarantowaniu, umożliwianiu, preferowaniu czy profilowaniu interwencji należy przez to rozumieć wykorzystanie przez IZ RPO w szczególności następujących mechanizmów:</w:t>
      </w:r>
    </w:p>
    <w:p w:rsidR="003B191D" w:rsidRPr="003B191D" w:rsidRDefault="003B191D" w:rsidP="003B191D">
      <w:pPr>
        <w:numPr>
          <w:ilvl w:val="0"/>
          <w:numId w:val="36"/>
        </w:numPr>
        <w:spacing w:before="120" w:after="120" w:line="360" w:lineRule="auto"/>
        <w:jc w:val="both"/>
        <w:rPr>
          <w:rFonts w:ascii="Arial" w:hAnsi="Arial" w:cs="Arial"/>
          <w:sz w:val="22"/>
          <w:szCs w:val="22"/>
        </w:rPr>
      </w:pPr>
      <w:r w:rsidRPr="003B191D">
        <w:rPr>
          <w:rFonts w:ascii="Arial" w:hAnsi="Arial" w:cs="Arial"/>
          <w:sz w:val="22"/>
          <w:szCs w:val="22"/>
        </w:rPr>
        <w:t>wprowadzanie w ramach SZOOP warunków realizacji wsparcia, w szczególności wynikających z Wytycznych;</w:t>
      </w:r>
    </w:p>
    <w:p w:rsidR="003B191D" w:rsidRPr="003B191D" w:rsidRDefault="003B191D" w:rsidP="003B191D">
      <w:pPr>
        <w:numPr>
          <w:ilvl w:val="0"/>
          <w:numId w:val="36"/>
        </w:numPr>
        <w:spacing w:before="120" w:after="120" w:line="360" w:lineRule="auto"/>
        <w:jc w:val="both"/>
        <w:rPr>
          <w:rFonts w:ascii="Arial" w:hAnsi="Arial" w:cs="Arial"/>
          <w:sz w:val="22"/>
          <w:szCs w:val="22"/>
        </w:rPr>
      </w:pPr>
      <w:r w:rsidRPr="003B191D">
        <w:rPr>
          <w:rFonts w:ascii="Arial" w:hAnsi="Arial" w:cs="Arial"/>
          <w:sz w:val="22"/>
          <w:szCs w:val="22"/>
        </w:rPr>
        <w:t>wyodrębnianie w ramach SZOOP działań, poddziałań, typów operacji, grup docelowych;</w:t>
      </w:r>
    </w:p>
    <w:p w:rsidR="003B191D" w:rsidRPr="003B191D" w:rsidRDefault="003B191D" w:rsidP="003B191D">
      <w:pPr>
        <w:numPr>
          <w:ilvl w:val="0"/>
          <w:numId w:val="36"/>
        </w:numPr>
        <w:spacing w:before="120" w:after="120" w:line="360" w:lineRule="auto"/>
        <w:jc w:val="both"/>
        <w:rPr>
          <w:rFonts w:ascii="Arial" w:hAnsi="Arial" w:cs="Arial"/>
          <w:sz w:val="22"/>
          <w:szCs w:val="22"/>
        </w:rPr>
      </w:pPr>
      <w:r w:rsidRPr="003B191D">
        <w:rPr>
          <w:rFonts w:ascii="Arial" w:hAnsi="Arial" w:cs="Arial"/>
          <w:sz w:val="22"/>
          <w:szCs w:val="22"/>
        </w:rPr>
        <w:lastRenderedPageBreak/>
        <w:t>rekomendowania Komitetowi Monitorującemu RPO kryteriów wyboru projektów, w tym:</w:t>
      </w:r>
    </w:p>
    <w:p w:rsidR="003B191D" w:rsidRPr="003B191D" w:rsidRDefault="003B191D" w:rsidP="003B191D">
      <w:pPr>
        <w:numPr>
          <w:ilvl w:val="2"/>
          <w:numId w:val="37"/>
        </w:numPr>
        <w:spacing w:before="120" w:after="120" w:line="360" w:lineRule="auto"/>
        <w:jc w:val="both"/>
        <w:rPr>
          <w:rFonts w:ascii="Arial" w:hAnsi="Arial" w:cs="Arial"/>
          <w:sz w:val="22"/>
          <w:szCs w:val="22"/>
        </w:rPr>
      </w:pPr>
      <w:r w:rsidRPr="003B191D">
        <w:rPr>
          <w:rFonts w:ascii="Arial" w:hAnsi="Arial" w:cs="Arial"/>
          <w:sz w:val="22"/>
          <w:szCs w:val="22"/>
        </w:rPr>
        <w:t>stosowanie konkursów dedykowanych, w szczególności określonemu rodzajowi wsparcia, określonej grupie docel</w:t>
      </w:r>
      <w:r w:rsidR="00BC05BA">
        <w:rPr>
          <w:rFonts w:ascii="Arial" w:hAnsi="Arial" w:cs="Arial"/>
          <w:sz w:val="22"/>
          <w:szCs w:val="22"/>
        </w:rPr>
        <w:t xml:space="preserve">owej lub określonemu terytorium </w:t>
      </w:r>
      <w:r w:rsidR="00A47053">
        <w:rPr>
          <w:rFonts w:ascii="Arial" w:hAnsi="Arial" w:cs="Arial"/>
          <w:sz w:val="22"/>
          <w:szCs w:val="22"/>
        </w:rPr>
        <w:br/>
      </w:r>
      <w:r w:rsidR="00BC05BA">
        <w:rPr>
          <w:rFonts w:ascii="Arial" w:hAnsi="Arial" w:cs="Arial"/>
          <w:sz w:val="22"/>
          <w:szCs w:val="22"/>
        </w:rPr>
        <w:t>(np. obszarom wiejskim);</w:t>
      </w:r>
    </w:p>
    <w:p w:rsidR="003B191D" w:rsidRPr="003B191D" w:rsidRDefault="003B191D" w:rsidP="003B191D">
      <w:pPr>
        <w:numPr>
          <w:ilvl w:val="2"/>
          <w:numId w:val="37"/>
        </w:numPr>
        <w:spacing w:before="120" w:after="120" w:line="360" w:lineRule="auto"/>
        <w:jc w:val="both"/>
        <w:rPr>
          <w:rFonts w:ascii="Arial" w:hAnsi="Arial" w:cs="Arial"/>
          <w:sz w:val="22"/>
          <w:szCs w:val="22"/>
        </w:rPr>
      </w:pPr>
      <w:r w:rsidRPr="003B191D">
        <w:rPr>
          <w:rFonts w:ascii="Arial" w:hAnsi="Arial" w:cs="Arial"/>
          <w:sz w:val="22"/>
          <w:szCs w:val="22"/>
        </w:rPr>
        <w:t xml:space="preserve">wyodrębnianie w ramach konkursów określonej alokacji na realizację projektów dedykowanych, w szczególności określonemu rodzajowi wsparcia i określonym usługom, określonej grupie docelowej lub określonemu terytorium </w:t>
      </w:r>
      <w:r w:rsidRPr="003B191D">
        <w:rPr>
          <w:rFonts w:ascii="Arial" w:hAnsi="Arial" w:cs="Arial"/>
          <w:sz w:val="22"/>
          <w:szCs w:val="22"/>
        </w:rPr>
        <w:br/>
        <w:t>(np.</w:t>
      </w:r>
      <w:r w:rsidR="00BC05BA">
        <w:rPr>
          <w:rFonts w:ascii="Arial" w:hAnsi="Arial" w:cs="Arial"/>
          <w:sz w:val="22"/>
          <w:szCs w:val="22"/>
        </w:rPr>
        <w:t xml:space="preserve"> obszarom wiejskim</w:t>
      </w:r>
      <w:r w:rsidRPr="003B191D">
        <w:rPr>
          <w:rFonts w:ascii="Arial" w:hAnsi="Arial" w:cs="Arial"/>
          <w:sz w:val="22"/>
          <w:szCs w:val="22"/>
        </w:rPr>
        <w:t>);</w:t>
      </w:r>
    </w:p>
    <w:p w:rsidR="003B191D" w:rsidRPr="003B191D" w:rsidRDefault="003B191D" w:rsidP="003B191D">
      <w:pPr>
        <w:numPr>
          <w:ilvl w:val="0"/>
          <w:numId w:val="36"/>
        </w:numPr>
        <w:spacing w:before="120" w:after="120" w:line="360" w:lineRule="auto"/>
        <w:jc w:val="both"/>
        <w:rPr>
          <w:rFonts w:ascii="Arial" w:hAnsi="Arial" w:cs="Arial"/>
          <w:sz w:val="22"/>
          <w:szCs w:val="22"/>
        </w:rPr>
      </w:pPr>
      <w:r w:rsidRPr="003B191D">
        <w:rPr>
          <w:rFonts w:ascii="Arial" w:hAnsi="Arial" w:cs="Arial"/>
          <w:sz w:val="22"/>
          <w:szCs w:val="22"/>
        </w:rPr>
        <w:t>wprowadzenie do decyzji lub umowy o dofinansowanie projektu postanowień określających obowiązki beneficjenta;</w:t>
      </w:r>
    </w:p>
    <w:p w:rsidR="003B191D" w:rsidRPr="003B191D" w:rsidRDefault="003B191D" w:rsidP="003B191D">
      <w:pPr>
        <w:numPr>
          <w:ilvl w:val="0"/>
          <w:numId w:val="36"/>
        </w:numPr>
        <w:spacing w:before="120" w:after="120" w:line="360" w:lineRule="auto"/>
        <w:jc w:val="both"/>
        <w:rPr>
          <w:rFonts w:ascii="Arial" w:hAnsi="Arial" w:cs="Arial"/>
          <w:sz w:val="22"/>
          <w:szCs w:val="22"/>
        </w:rPr>
      </w:pPr>
      <w:r w:rsidRPr="003B191D">
        <w:rPr>
          <w:rFonts w:ascii="Arial" w:hAnsi="Arial" w:cs="Arial"/>
          <w:sz w:val="22"/>
          <w:szCs w:val="22"/>
        </w:rPr>
        <w:t xml:space="preserve">wydanie wytycznych programowych, zgodnie z art. 7 </w:t>
      </w:r>
      <w:r w:rsidR="001F117F">
        <w:rPr>
          <w:rFonts w:ascii="Arial" w:hAnsi="Arial" w:cs="Arial"/>
          <w:sz w:val="22"/>
          <w:szCs w:val="22"/>
        </w:rPr>
        <w:t>U</w:t>
      </w:r>
      <w:r w:rsidRPr="003B191D">
        <w:rPr>
          <w:rFonts w:ascii="Arial" w:hAnsi="Arial" w:cs="Arial"/>
          <w:sz w:val="22"/>
          <w:szCs w:val="22"/>
        </w:rPr>
        <w:t xml:space="preserve">stawy </w:t>
      </w:r>
      <w:r w:rsidR="001F117F">
        <w:rPr>
          <w:rFonts w:ascii="Arial" w:hAnsi="Arial" w:cs="Arial"/>
          <w:sz w:val="22"/>
          <w:szCs w:val="22"/>
        </w:rPr>
        <w:t>wdrożeniowej</w:t>
      </w:r>
      <w:r w:rsidRPr="003B191D">
        <w:rPr>
          <w:rFonts w:ascii="Arial" w:hAnsi="Arial" w:cs="Arial"/>
          <w:sz w:val="22"/>
          <w:szCs w:val="22"/>
        </w:rPr>
        <w:t>.</w:t>
      </w:r>
    </w:p>
    <w:p w:rsidR="003B191D" w:rsidRPr="00D873FC" w:rsidRDefault="003B191D" w:rsidP="00BC05BA">
      <w:pPr>
        <w:spacing w:before="120" w:after="120" w:line="360" w:lineRule="auto"/>
        <w:ind w:left="360"/>
        <w:jc w:val="both"/>
        <w:rPr>
          <w:rFonts w:ascii="Arial" w:hAnsi="Arial" w:cs="Arial"/>
          <w:sz w:val="22"/>
          <w:szCs w:val="22"/>
        </w:rPr>
      </w:pPr>
      <w:r w:rsidRPr="003B191D">
        <w:rPr>
          <w:rFonts w:ascii="Arial" w:hAnsi="Arial" w:cs="Arial"/>
          <w:sz w:val="22"/>
          <w:szCs w:val="22"/>
        </w:rPr>
        <w:t>IZ RPO decyduje o tym, jaki mechanizm wykorzystać, chyba że Wytyczne wskazują wprost jakiego rodzaju mechanizm ma być wykorzystany przez IZ RPO w konkretnej sytuacji.</w:t>
      </w:r>
    </w:p>
    <w:p w:rsidR="00CE7B0A" w:rsidRPr="00317500" w:rsidRDefault="001751E0" w:rsidP="002463E6">
      <w:pPr>
        <w:pStyle w:val="Tekstkomentarza"/>
        <w:numPr>
          <w:ilvl w:val="0"/>
          <w:numId w:val="11"/>
        </w:numPr>
        <w:spacing w:line="360" w:lineRule="auto"/>
        <w:ind w:left="284" w:hanging="426"/>
        <w:jc w:val="both"/>
        <w:rPr>
          <w:rFonts w:ascii="Arial" w:hAnsi="Arial" w:cs="Arial"/>
          <w:sz w:val="22"/>
          <w:szCs w:val="22"/>
        </w:rPr>
      </w:pPr>
      <w:r w:rsidRPr="00D873FC">
        <w:rPr>
          <w:rFonts w:ascii="Arial" w:hAnsi="Arial" w:cs="Arial"/>
          <w:sz w:val="22"/>
          <w:szCs w:val="22"/>
        </w:rPr>
        <w:t xml:space="preserve">Wszystkie projekty współfinansowane z EFS i ze środków Inicjatywy, </w:t>
      </w:r>
      <w:r w:rsidR="003B191D">
        <w:rPr>
          <w:rFonts w:ascii="Arial" w:hAnsi="Arial" w:cs="Arial"/>
          <w:sz w:val="22"/>
          <w:szCs w:val="22"/>
        </w:rPr>
        <w:t xml:space="preserve">realizowane </w:t>
      </w:r>
      <w:r w:rsidR="00A47053">
        <w:rPr>
          <w:rFonts w:ascii="Arial" w:hAnsi="Arial" w:cs="Arial"/>
          <w:sz w:val="22"/>
          <w:szCs w:val="22"/>
        </w:rPr>
        <w:br/>
      </w:r>
      <w:r w:rsidR="003B191D">
        <w:rPr>
          <w:rFonts w:ascii="Arial" w:hAnsi="Arial" w:cs="Arial"/>
          <w:sz w:val="22"/>
          <w:szCs w:val="22"/>
        </w:rPr>
        <w:t xml:space="preserve">w </w:t>
      </w:r>
      <w:r w:rsidRPr="00D873FC">
        <w:rPr>
          <w:rFonts w:ascii="Arial" w:hAnsi="Arial" w:cs="Arial"/>
          <w:sz w:val="22"/>
          <w:szCs w:val="22"/>
        </w:rPr>
        <w:t xml:space="preserve">obszarze rynku pracy, muszą być zgodne z politykami horyzontalnymi: zasadą równości szans płci oraz równości szans i niedyskryminacji. Warunki i procedury wdrażania, a także przykłady zastosowania w ramach różnych form wsparcia ww. polityk horyzontalnych znajdują się w </w:t>
      </w:r>
      <w:r w:rsidRPr="002463E6">
        <w:rPr>
          <w:rFonts w:ascii="Arial" w:hAnsi="Arial" w:cs="Arial"/>
          <w:sz w:val="22"/>
          <w:szCs w:val="22"/>
        </w:rPr>
        <w:t>Wytycznych Ministra Infrastruktury i Rozwoju w zakresie realizacji zasady równości szans i niedyskryminacji, w tym dostępności dla osób z niepełnosprawnościami oraz zasady równości szans kobiet i mężczyzn w ramach funduszy unijnych na lata 2014-2020</w:t>
      </w:r>
      <w:r w:rsidRPr="00D873FC">
        <w:rPr>
          <w:rFonts w:ascii="Arial" w:hAnsi="Arial" w:cs="Arial"/>
          <w:sz w:val="22"/>
          <w:szCs w:val="22"/>
        </w:rPr>
        <w:t>.</w:t>
      </w:r>
    </w:p>
    <w:p w:rsidR="001751E0" w:rsidRDefault="001751E0" w:rsidP="00CE7B0A">
      <w:pPr>
        <w:pStyle w:val="Nagwek1"/>
        <w:spacing w:line="360" w:lineRule="auto"/>
        <w:jc w:val="center"/>
        <w:rPr>
          <w:i/>
        </w:rPr>
      </w:pPr>
      <w:bookmarkStart w:id="17" w:name="_Toc424637870"/>
      <w:r w:rsidRPr="001106A4">
        <w:rPr>
          <w:i/>
        </w:rPr>
        <w:t>Podrozdział 2.</w:t>
      </w:r>
      <w:r w:rsidR="009B16B3">
        <w:rPr>
          <w:i/>
        </w:rPr>
        <w:t>2</w:t>
      </w:r>
      <w:r w:rsidR="008A2832" w:rsidRPr="001106A4">
        <w:rPr>
          <w:i/>
        </w:rPr>
        <w:t xml:space="preserve"> </w:t>
      </w:r>
      <w:r w:rsidRPr="001106A4">
        <w:rPr>
          <w:i/>
        </w:rPr>
        <w:t>- Słownik pojęć</w:t>
      </w:r>
      <w:bookmarkEnd w:id="17"/>
    </w:p>
    <w:p w:rsidR="00CE7B0A" w:rsidRPr="00CE7B0A" w:rsidRDefault="00CE7B0A" w:rsidP="00CE7B0A"/>
    <w:p w:rsidR="001751E0" w:rsidRPr="00E32781" w:rsidRDefault="001751E0" w:rsidP="001751E0">
      <w:pPr>
        <w:pStyle w:val="Akapit"/>
        <w:keepNext w:val="0"/>
        <w:spacing w:before="120" w:after="120"/>
        <w:rPr>
          <w:rFonts w:ascii="Arial" w:hAnsi="Arial" w:cs="Arial"/>
          <w:sz w:val="22"/>
          <w:szCs w:val="22"/>
        </w:rPr>
      </w:pPr>
      <w:r w:rsidRPr="00E32781">
        <w:rPr>
          <w:rFonts w:ascii="Arial" w:hAnsi="Arial" w:cs="Arial"/>
          <w:sz w:val="22"/>
          <w:szCs w:val="22"/>
        </w:rPr>
        <w:t xml:space="preserve">Określenia użyte w </w:t>
      </w:r>
      <w:r w:rsidRPr="007E50F7">
        <w:rPr>
          <w:rFonts w:ascii="Arial" w:hAnsi="Arial" w:cs="Arial"/>
          <w:sz w:val="22"/>
          <w:szCs w:val="22"/>
        </w:rPr>
        <w:t>Wytycznych</w:t>
      </w:r>
      <w:r w:rsidRPr="00E32781">
        <w:rPr>
          <w:rFonts w:ascii="Arial" w:hAnsi="Arial" w:cs="Arial"/>
          <w:sz w:val="22"/>
          <w:szCs w:val="22"/>
        </w:rPr>
        <w:t xml:space="preserve"> oznaczają: </w:t>
      </w:r>
    </w:p>
    <w:p w:rsidR="001751E0" w:rsidRPr="000B5E7A" w:rsidRDefault="001751E0" w:rsidP="00046257">
      <w:pPr>
        <w:numPr>
          <w:ilvl w:val="0"/>
          <w:numId w:val="38"/>
        </w:numPr>
        <w:spacing w:line="360" w:lineRule="auto"/>
        <w:jc w:val="both"/>
        <w:rPr>
          <w:rFonts w:ascii="Arial" w:hAnsi="Arial" w:cs="Arial"/>
          <w:sz w:val="22"/>
          <w:szCs w:val="22"/>
          <w:lang w:eastAsia="en-US"/>
        </w:rPr>
      </w:pPr>
      <w:r>
        <w:rPr>
          <w:rFonts w:ascii="Arial" w:hAnsi="Arial" w:cs="Arial"/>
          <w:b/>
          <w:sz w:val="22"/>
          <w:szCs w:val="22"/>
          <w:lang w:eastAsia="en-US"/>
        </w:rPr>
        <w:t>b</w:t>
      </w:r>
      <w:r w:rsidRPr="000B5E7A">
        <w:rPr>
          <w:rFonts w:ascii="Arial" w:hAnsi="Arial" w:cs="Arial"/>
          <w:b/>
          <w:sz w:val="22"/>
          <w:szCs w:val="22"/>
          <w:lang w:eastAsia="en-US"/>
        </w:rPr>
        <w:t>eneficjent</w:t>
      </w:r>
      <w:r>
        <w:rPr>
          <w:rFonts w:ascii="Arial" w:hAnsi="Arial" w:cs="Arial"/>
          <w:sz w:val="22"/>
          <w:szCs w:val="22"/>
          <w:lang w:eastAsia="en-US"/>
        </w:rPr>
        <w:t xml:space="preserve"> – podmiot, o którym mowa w art. 2 pkt 10 oraz w art. 63 rozporządzenia ogólnego;</w:t>
      </w:r>
    </w:p>
    <w:p w:rsidR="001751E0" w:rsidRDefault="001751E0" w:rsidP="00046257">
      <w:pPr>
        <w:numPr>
          <w:ilvl w:val="0"/>
          <w:numId w:val="38"/>
        </w:numPr>
        <w:spacing w:line="360" w:lineRule="auto"/>
        <w:jc w:val="both"/>
        <w:rPr>
          <w:rFonts w:ascii="Arial" w:hAnsi="Arial" w:cs="Arial"/>
          <w:sz w:val="22"/>
          <w:szCs w:val="22"/>
          <w:lang w:eastAsia="en-US"/>
        </w:rPr>
      </w:pPr>
      <w:r w:rsidRPr="00E32781">
        <w:rPr>
          <w:rFonts w:ascii="Arial" w:hAnsi="Arial" w:cs="Arial"/>
          <w:b/>
          <w:sz w:val="22"/>
          <w:szCs w:val="22"/>
          <w:lang w:eastAsia="en-US"/>
        </w:rPr>
        <w:t>Instytucja Zarządzająca (IZ)</w:t>
      </w:r>
      <w:r w:rsidRPr="00E32781">
        <w:rPr>
          <w:rFonts w:ascii="Arial" w:hAnsi="Arial" w:cs="Arial"/>
          <w:sz w:val="22"/>
          <w:szCs w:val="22"/>
          <w:lang w:eastAsia="en-US"/>
        </w:rPr>
        <w:t xml:space="preserve"> – instytu</w:t>
      </w:r>
      <w:r>
        <w:rPr>
          <w:rFonts w:ascii="Arial" w:hAnsi="Arial" w:cs="Arial"/>
          <w:sz w:val="22"/>
          <w:szCs w:val="22"/>
          <w:lang w:eastAsia="en-US"/>
        </w:rPr>
        <w:t>cję</w:t>
      </w:r>
      <w:r w:rsidRPr="00E32781">
        <w:rPr>
          <w:rFonts w:ascii="Arial" w:hAnsi="Arial" w:cs="Arial"/>
          <w:sz w:val="22"/>
          <w:szCs w:val="22"/>
          <w:lang w:eastAsia="en-US"/>
        </w:rPr>
        <w:t>, o której mowa w art. 125 rozporządzenia</w:t>
      </w:r>
      <w:r>
        <w:rPr>
          <w:rFonts w:ascii="Arial" w:hAnsi="Arial" w:cs="Arial"/>
          <w:sz w:val="22"/>
          <w:szCs w:val="22"/>
          <w:lang w:eastAsia="en-US"/>
        </w:rPr>
        <w:t xml:space="preserve"> ogólnego;</w:t>
      </w:r>
      <w:r w:rsidRPr="00E32781">
        <w:rPr>
          <w:rFonts w:ascii="Arial" w:hAnsi="Arial" w:cs="Arial"/>
          <w:sz w:val="22"/>
          <w:szCs w:val="22"/>
          <w:lang w:eastAsia="en-US"/>
        </w:rPr>
        <w:t xml:space="preserve"> </w:t>
      </w:r>
    </w:p>
    <w:p w:rsidR="001751E0" w:rsidRPr="004D7DA5" w:rsidRDefault="001751E0" w:rsidP="00046257">
      <w:pPr>
        <w:numPr>
          <w:ilvl w:val="0"/>
          <w:numId w:val="38"/>
        </w:numPr>
        <w:spacing w:line="360" w:lineRule="auto"/>
        <w:jc w:val="both"/>
        <w:rPr>
          <w:rFonts w:ascii="Arial" w:hAnsi="Arial" w:cs="Arial"/>
          <w:sz w:val="22"/>
          <w:szCs w:val="22"/>
          <w:lang w:eastAsia="en-US"/>
        </w:rPr>
      </w:pPr>
      <w:r>
        <w:rPr>
          <w:rFonts w:ascii="Arial" w:hAnsi="Arial" w:cs="Arial"/>
          <w:b/>
          <w:sz w:val="22"/>
          <w:szCs w:val="22"/>
          <w:lang w:eastAsia="en-US"/>
        </w:rPr>
        <w:t>i</w:t>
      </w:r>
      <w:r w:rsidRPr="004D7DA5">
        <w:rPr>
          <w:rFonts w:ascii="Arial" w:hAnsi="Arial" w:cs="Arial"/>
          <w:b/>
          <w:sz w:val="22"/>
          <w:szCs w:val="22"/>
          <w:lang w:eastAsia="en-US"/>
        </w:rPr>
        <w:t xml:space="preserve">nteligentne specjalizacje </w:t>
      </w:r>
      <w:r w:rsidRPr="006B2F7E">
        <w:rPr>
          <w:rFonts w:ascii="Arial" w:hAnsi="Arial" w:cs="Arial"/>
          <w:sz w:val="22"/>
          <w:szCs w:val="22"/>
          <w:lang w:eastAsia="en-US"/>
        </w:rPr>
        <w:t>-</w:t>
      </w:r>
      <w:r w:rsidRPr="00BE1398">
        <w:rPr>
          <w:rFonts w:ascii="Arial" w:hAnsi="Arial" w:cs="Arial"/>
          <w:sz w:val="22"/>
          <w:szCs w:val="22"/>
          <w:lang w:eastAsia="en-US"/>
        </w:rPr>
        <w:t xml:space="preserve"> </w:t>
      </w:r>
      <w:r>
        <w:rPr>
          <w:rFonts w:ascii="Arial" w:hAnsi="Arial" w:cs="Arial"/>
          <w:sz w:val="22"/>
          <w:szCs w:val="22"/>
        </w:rPr>
        <w:t>obszary, w których</w:t>
      </w:r>
      <w:r w:rsidRPr="006B2F7E">
        <w:rPr>
          <w:rFonts w:ascii="Arial" w:hAnsi="Arial" w:cs="Arial"/>
          <w:sz w:val="22"/>
          <w:szCs w:val="22"/>
        </w:rPr>
        <w:t xml:space="preserve"> regiony będą specjalizować się</w:t>
      </w:r>
      <w:r>
        <w:rPr>
          <w:rFonts w:ascii="Arial" w:hAnsi="Arial" w:cs="Arial"/>
          <w:sz w:val="22"/>
          <w:szCs w:val="22"/>
        </w:rPr>
        <w:t xml:space="preserve"> </w:t>
      </w:r>
      <w:r w:rsidR="00A47053">
        <w:rPr>
          <w:rFonts w:ascii="Arial" w:hAnsi="Arial" w:cs="Arial"/>
          <w:sz w:val="22"/>
          <w:szCs w:val="22"/>
        </w:rPr>
        <w:br/>
      </w:r>
      <w:r w:rsidRPr="006B2F7E">
        <w:rPr>
          <w:rFonts w:ascii="Arial" w:hAnsi="Arial" w:cs="Arial"/>
          <w:sz w:val="22"/>
          <w:szCs w:val="22"/>
        </w:rPr>
        <w:t>w gospodarc</w:t>
      </w:r>
      <w:r>
        <w:rPr>
          <w:rFonts w:ascii="Arial" w:hAnsi="Arial" w:cs="Arial"/>
          <w:sz w:val="22"/>
          <w:szCs w:val="22"/>
        </w:rPr>
        <w:t>e i współpracującej z nią nauce, stanowiące</w:t>
      </w:r>
      <w:r w:rsidRPr="006B2F7E">
        <w:rPr>
          <w:rFonts w:ascii="Arial" w:hAnsi="Arial" w:cs="Arial"/>
          <w:sz w:val="22"/>
          <w:szCs w:val="22"/>
        </w:rPr>
        <w:t xml:space="preserve"> element strategii rozwoju województw</w:t>
      </w:r>
      <w:r>
        <w:rPr>
          <w:rFonts w:ascii="Arial" w:hAnsi="Arial" w:cs="Arial"/>
          <w:sz w:val="22"/>
          <w:szCs w:val="22"/>
        </w:rPr>
        <w:t xml:space="preserve">a, </w:t>
      </w:r>
      <w:r w:rsidRPr="00E10F7C">
        <w:rPr>
          <w:rFonts w:ascii="Arial" w:hAnsi="Arial" w:cs="Arial"/>
          <w:sz w:val="22"/>
          <w:szCs w:val="22"/>
        </w:rPr>
        <w:t xml:space="preserve">o których mowa w pkt 4.3 </w:t>
      </w:r>
      <w:proofErr w:type="spellStart"/>
      <w:r w:rsidRPr="00E10F7C">
        <w:rPr>
          <w:rFonts w:ascii="Arial" w:hAnsi="Arial" w:cs="Arial"/>
          <w:sz w:val="22"/>
          <w:szCs w:val="22"/>
        </w:rPr>
        <w:t>ppkt</w:t>
      </w:r>
      <w:proofErr w:type="spellEnd"/>
      <w:r w:rsidRPr="00E10F7C">
        <w:rPr>
          <w:rFonts w:ascii="Arial" w:hAnsi="Arial" w:cs="Arial"/>
          <w:sz w:val="22"/>
          <w:szCs w:val="22"/>
        </w:rPr>
        <w:t xml:space="preserve"> 2 załącznika nr 1 do rozporządzenia ogólnego</w:t>
      </w:r>
      <w:r>
        <w:rPr>
          <w:rFonts w:ascii="Arial" w:hAnsi="Arial" w:cs="Arial"/>
          <w:sz w:val="22"/>
          <w:szCs w:val="22"/>
        </w:rPr>
        <w:t>;</w:t>
      </w:r>
      <w:r w:rsidRPr="006B2F7E">
        <w:rPr>
          <w:rFonts w:ascii="Arial" w:hAnsi="Arial" w:cs="Arial"/>
          <w:sz w:val="22"/>
          <w:szCs w:val="22"/>
        </w:rPr>
        <w:t xml:space="preserve"> </w:t>
      </w:r>
    </w:p>
    <w:p w:rsidR="001751E0" w:rsidRPr="00E32781" w:rsidRDefault="001751E0" w:rsidP="00046257">
      <w:pPr>
        <w:numPr>
          <w:ilvl w:val="0"/>
          <w:numId w:val="38"/>
        </w:numPr>
        <w:spacing w:after="120" w:line="360" w:lineRule="auto"/>
        <w:jc w:val="both"/>
        <w:rPr>
          <w:rFonts w:ascii="Arial" w:hAnsi="Arial" w:cs="Arial"/>
          <w:sz w:val="22"/>
          <w:szCs w:val="22"/>
          <w:lang w:eastAsia="en-US"/>
        </w:rPr>
      </w:pPr>
      <w:r w:rsidRPr="00E32781">
        <w:rPr>
          <w:rFonts w:ascii="Arial" w:hAnsi="Arial" w:cs="Arial"/>
          <w:b/>
          <w:sz w:val="22"/>
          <w:szCs w:val="22"/>
          <w:lang w:eastAsia="en-US"/>
        </w:rPr>
        <w:lastRenderedPageBreak/>
        <w:t>osoby bezrobotne</w:t>
      </w:r>
      <w:r w:rsidRPr="00E32781">
        <w:rPr>
          <w:rFonts w:ascii="Arial" w:hAnsi="Arial" w:cs="Arial"/>
          <w:sz w:val="22"/>
          <w:szCs w:val="22"/>
          <w:lang w:eastAsia="en-US"/>
        </w:rPr>
        <w:t xml:space="preserve"> – osoby pozostające bez pracy, gotowe do podjęcia pracy </w:t>
      </w:r>
      <w:r>
        <w:rPr>
          <w:rFonts w:ascii="Arial" w:hAnsi="Arial" w:cs="Arial"/>
          <w:sz w:val="22"/>
          <w:szCs w:val="22"/>
          <w:lang w:eastAsia="en-US"/>
        </w:rPr>
        <w:br/>
      </w:r>
      <w:r w:rsidRPr="00E32781">
        <w:rPr>
          <w:rFonts w:ascii="Arial" w:hAnsi="Arial" w:cs="Arial"/>
          <w:sz w:val="22"/>
          <w:szCs w:val="22"/>
          <w:lang w:eastAsia="en-US"/>
        </w:rPr>
        <w:t xml:space="preserve">i aktywnie poszukujące zatrudnienia. Definicja uwzględnia osoby zarejestrowane jako bezrobotne zgodnie z krajowymi </w:t>
      </w:r>
      <w:r>
        <w:rPr>
          <w:rFonts w:ascii="Arial" w:hAnsi="Arial" w:cs="Arial"/>
          <w:sz w:val="22"/>
          <w:szCs w:val="22"/>
          <w:lang w:eastAsia="en-US"/>
        </w:rPr>
        <w:t>przepisami</w:t>
      </w:r>
      <w:r w:rsidRPr="00E32781">
        <w:rPr>
          <w:rFonts w:ascii="Arial" w:hAnsi="Arial" w:cs="Arial"/>
          <w:sz w:val="22"/>
          <w:szCs w:val="22"/>
          <w:lang w:eastAsia="en-US"/>
        </w:rPr>
        <w:t xml:space="preserve">, nawet jeżeli nie spełniają one wszystkich trzech kryteriów. </w:t>
      </w:r>
      <w:r>
        <w:rPr>
          <w:rFonts w:ascii="Arial" w:hAnsi="Arial" w:cs="Arial"/>
          <w:sz w:val="22"/>
          <w:szCs w:val="22"/>
          <w:lang w:eastAsia="en-US"/>
        </w:rPr>
        <w:t>Osobami b</w:t>
      </w:r>
      <w:r w:rsidRPr="00E32781">
        <w:rPr>
          <w:rFonts w:ascii="Arial" w:hAnsi="Arial" w:cs="Arial"/>
          <w:sz w:val="22"/>
          <w:szCs w:val="22"/>
          <w:lang w:eastAsia="en-US"/>
        </w:rPr>
        <w:t xml:space="preserve">ezrobotnymi są zarówno osoby bezrobotne </w:t>
      </w:r>
      <w:r>
        <w:rPr>
          <w:rFonts w:ascii="Arial" w:hAnsi="Arial" w:cs="Arial"/>
          <w:sz w:val="22"/>
          <w:szCs w:val="22"/>
          <w:lang w:eastAsia="en-US"/>
        </w:rPr>
        <w:br/>
      </w:r>
      <w:r w:rsidRPr="00E32781">
        <w:rPr>
          <w:rFonts w:ascii="Arial" w:hAnsi="Arial" w:cs="Arial"/>
          <w:sz w:val="22"/>
          <w:szCs w:val="22"/>
          <w:lang w:eastAsia="en-US"/>
        </w:rPr>
        <w:t>w rozumieniu badania aktywno</w:t>
      </w:r>
      <w:r>
        <w:rPr>
          <w:rFonts w:ascii="Arial" w:hAnsi="Arial" w:cs="Arial"/>
          <w:sz w:val="22"/>
          <w:szCs w:val="22"/>
          <w:lang w:eastAsia="en-US"/>
        </w:rPr>
        <w:t>ści ekonomicznej ludności,</w:t>
      </w:r>
      <w:r w:rsidRPr="00E32781">
        <w:rPr>
          <w:rFonts w:ascii="Arial" w:hAnsi="Arial" w:cs="Arial"/>
          <w:sz w:val="22"/>
          <w:szCs w:val="22"/>
          <w:lang w:eastAsia="en-US"/>
        </w:rPr>
        <w:t xml:space="preserve"> jak i osoby zarejestrowane jako bezrobotne. </w:t>
      </w:r>
      <w:r>
        <w:rPr>
          <w:rFonts w:ascii="Arial" w:hAnsi="Arial" w:cs="Arial"/>
          <w:sz w:val="22"/>
          <w:szCs w:val="22"/>
          <w:lang w:eastAsia="en-US"/>
        </w:rPr>
        <w:t>Definicja nie uwzględnia s</w:t>
      </w:r>
      <w:r w:rsidRPr="00E32781">
        <w:rPr>
          <w:rFonts w:ascii="Arial" w:hAnsi="Arial" w:cs="Arial"/>
          <w:sz w:val="22"/>
          <w:szCs w:val="22"/>
          <w:lang w:eastAsia="en-US"/>
        </w:rPr>
        <w:t>tuden</w:t>
      </w:r>
      <w:r>
        <w:rPr>
          <w:rFonts w:ascii="Arial" w:hAnsi="Arial" w:cs="Arial"/>
          <w:sz w:val="22"/>
          <w:szCs w:val="22"/>
          <w:lang w:eastAsia="en-US"/>
        </w:rPr>
        <w:t>tów</w:t>
      </w:r>
      <w:r w:rsidRPr="00E32781">
        <w:rPr>
          <w:rFonts w:ascii="Arial" w:hAnsi="Arial" w:cs="Arial"/>
          <w:sz w:val="22"/>
          <w:szCs w:val="22"/>
          <w:lang w:eastAsia="en-US"/>
        </w:rPr>
        <w:t xml:space="preserve"> studiów </w:t>
      </w:r>
      <w:r>
        <w:rPr>
          <w:rFonts w:ascii="Arial" w:hAnsi="Arial" w:cs="Arial"/>
          <w:sz w:val="22"/>
          <w:szCs w:val="22"/>
          <w:lang w:eastAsia="en-US"/>
        </w:rPr>
        <w:t>stacjonarnych, nawet jeśli spełniają powyższe kryteria</w:t>
      </w:r>
      <w:r w:rsidRPr="00E32781">
        <w:rPr>
          <w:rFonts w:ascii="Arial" w:hAnsi="Arial" w:cs="Arial"/>
          <w:sz w:val="22"/>
          <w:szCs w:val="22"/>
          <w:lang w:eastAsia="en-US"/>
        </w:rPr>
        <w:t>. Osoby kwalifikujące się do urlopu macierzyńskiego lub rodzicielskiego, które są bezrobotne w rozumieniu niniejszej definicji (nie pobierają świadczeń z tytułu urlopu), są również osobami bezrobotnymi</w:t>
      </w:r>
      <w:r>
        <w:rPr>
          <w:rStyle w:val="Odwoanieprzypisudolnego"/>
          <w:rFonts w:ascii="Arial" w:hAnsi="Arial" w:cs="Arial"/>
          <w:sz w:val="22"/>
          <w:szCs w:val="22"/>
          <w:lang w:eastAsia="en-US"/>
        </w:rPr>
        <w:footnoteReference w:id="2"/>
      </w:r>
      <w:r w:rsidRPr="00E32781">
        <w:rPr>
          <w:rFonts w:ascii="Arial" w:hAnsi="Arial" w:cs="Arial"/>
          <w:sz w:val="22"/>
          <w:szCs w:val="22"/>
          <w:lang w:eastAsia="en-US"/>
        </w:rPr>
        <w:t xml:space="preserve"> </w:t>
      </w:r>
      <w:r>
        <w:rPr>
          <w:rFonts w:ascii="Arial" w:hAnsi="Arial" w:cs="Arial"/>
          <w:sz w:val="22"/>
          <w:szCs w:val="22"/>
          <w:lang w:eastAsia="en-US"/>
        </w:rPr>
        <w:br/>
      </w:r>
      <w:r w:rsidRPr="00E32781">
        <w:rPr>
          <w:rFonts w:ascii="Arial" w:hAnsi="Arial" w:cs="Arial"/>
          <w:sz w:val="22"/>
          <w:szCs w:val="22"/>
          <w:lang w:eastAsia="en-US"/>
        </w:rPr>
        <w:t xml:space="preserve">w rozumieniu </w:t>
      </w:r>
      <w:r>
        <w:rPr>
          <w:rFonts w:ascii="Arial" w:hAnsi="Arial" w:cs="Arial"/>
          <w:sz w:val="22"/>
          <w:szCs w:val="22"/>
          <w:lang w:eastAsia="en-US"/>
        </w:rPr>
        <w:t>W</w:t>
      </w:r>
      <w:r w:rsidRPr="00E32781">
        <w:rPr>
          <w:rFonts w:ascii="Arial" w:hAnsi="Arial" w:cs="Arial"/>
          <w:sz w:val="22"/>
          <w:szCs w:val="22"/>
          <w:lang w:eastAsia="en-US"/>
        </w:rPr>
        <w:t>ytycznych;</w:t>
      </w:r>
    </w:p>
    <w:p w:rsidR="001751E0" w:rsidRPr="00E32781" w:rsidRDefault="001751E0" w:rsidP="00046257">
      <w:pPr>
        <w:numPr>
          <w:ilvl w:val="0"/>
          <w:numId w:val="38"/>
        </w:numPr>
        <w:spacing w:after="120" w:line="360" w:lineRule="auto"/>
        <w:jc w:val="both"/>
        <w:rPr>
          <w:rFonts w:ascii="Arial" w:hAnsi="Arial" w:cs="Arial"/>
          <w:sz w:val="22"/>
          <w:szCs w:val="22"/>
        </w:rPr>
      </w:pPr>
      <w:r w:rsidRPr="00E32781">
        <w:rPr>
          <w:rFonts w:ascii="Arial" w:hAnsi="Arial" w:cs="Arial"/>
          <w:b/>
          <w:sz w:val="22"/>
          <w:szCs w:val="22"/>
          <w:lang w:eastAsia="en-US"/>
        </w:rPr>
        <w:t>osoby bierne zawodowo</w:t>
      </w:r>
      <w:r w:rsidRPr="00E32781">
        <w:rPr>
          <w:rFonts w:ascii="Arial" w:hAnsi="Arial" w:cs="Arial"/>
          <w:sz w:val="22"/>
          <w:szCs w:val="22"/>
          <w:lang w:eastAsia="en-US"/>
        </w:rPr>
        <w:t xml:space="preserve"> – osoby, które w danej chwili nie tworzą zasobów siły roboczej (tzn. nie pracują</w:t>
      </w:r>
      <w:r w:rsidRPr="00E32781">
        <w:rPr>
          <w:rStyle w:val="Odwoanieprzypisudolnego"/>
          <w:rFonts w:ascii="Arial" w:hAnsi="Arial" w:cs="Arial"/>
          <w:sz w:val="22"/>
          <w:szCs w:val="22"/>
          <w:lang w:eastAsia="en-US"/>
        </w:rPr>
        <w:footnoteReference w:id="3"/>
      </w:r>
      <w:r w:rsidRPr="00E32781">
        <w:rPr>
          <w:rFonts w:ascii="Arial" w:hAnsi="Arial" w:cs="Arial"/>
          <w:sz w:val="22"/>
          <w:szCs w:val="22"/>
          <w:lang w:eastAsia="en-US"/>
        </w:rPr>
        <w:t xml:space="preserve"> i nie są bezrobotne). </w:t>
      </w:r>
      <w:r w:rsidRPr="00E32781">
        <w:rPr>
          <w:rFonts w:ascii="Arial" w:hAnsi="Arial" w:cs="Arial"/>
          <w:sz w:val="22"/>
          <w:szCs w:val="22"/>
        </w:rPr>
        <w:t xml:space="preserve">Studenci studiów </w:t>
      </w:r>
      <w:r>
        <w:rPr>
          <w:rFonts w:ascii="Arial" w:hAnsi="Arial" w:cs="Arial"/>
          <w:sz w:val="22"/>
          <w:szCs w:val="22"/>
        </w:rPr>
        <w:t xml:space="preserve">stacjonarnych </w:t>
      </w:r>
      <w:r w:rsidRPr="00E32781">
        <w:rPr>
          <w:rFonts w:ascii="Arial" w:hAnsi="Arial" w:cs="Arial"/>
          <w:sz w:val="22"/>
          <w:szCs w:val="22"/>
        </w:rPr>
        <w:t xml:space="preserve">są uznawani za osoby bierne zawodowo. Osoby będące na urlopie wychowawczym (rozumianym jako nieobecność w pracy, spowodowana opieką nad dzieckiem </w:t>
      </w:r>
      <w:r>
        <w:rPr>
          <w:rFonts w:ascii="Arial" w:hAnsi="Arial" w:cs="Arial"/>
          <w:sz w:val="22"/>
          <w:szCs w:val="22"/>
        </w:rPr>
        <w:br/>
      </w:r>
      <w:r w:rsidRPr="00E32781">
        <w:rPr>
          <w:rFonts w:ascii="Arial" w:hAnsi="Arial" w:cs="Arial"/>
          <w:sz w:val="22"/>
          <w:szCs w:val="22"/>
        </w:rPr>
        <w:t>w okresie, który nie mieści się w ramach urlopu macierzyńskiego lub urlopu rodzicielskiego), są uznawane za bierne zawodowo, chyba że są zarejestrowane już jako bezrobotne (wówczas status bezrobotnego ma pierwszeństwo)</w:t>
      </w:r>
      <w:r>
        <w:rPr>
          <w:rStyle w:val="Odwoanieprzypisudolnego"/>
          <w:rFonts w:ascii="Arial" w:hAnsi="Arial" w:cs="Arial"/>
          <w:sz w:val="22"/>
          <w:szCs w:val="22"/>
        </w:rPr>
        <w:footnoteReference w:id="4"/>
      </w:r>
      <w:r w:rsidRPr="00E32781">
        <w:rPr>
          <w:rFonts w:ascii="Arial" w:hAnsi="Arial" w:cs="Arial"/>
          <w:sz w:val="22"/>
          <w:szCs w:val="22"/>
        </w:rPr>
        <w:t>. Osoby prowadzące działalność na własny rachunek (w tym</w:t>
      </w:r>
      <w:r>
        <w:rPr>
          <w:rFonts w:ascii="Arial" w:hAnsi="Arial" w:cs="Arial"/>
          <w:sz w:val="22"/>
          <w:szCs w:val="22"/>
        </w:rPr>
        <w:t xml:space="preserve"> członek rodziny</w:t>
      </w:r>
      <w:r w:rsidRPr="00E32781">
        <w:rPr>
          <w:rFonts w:ascii="Arial" w:hAnsi="Arial" w:cs="Arial"/>
          <w:sz w:val="22"/>
          <w:szCs w:val="22"/>
        </w:rPr>
        <w:t xml:space="preserve"> bezpłatnie pomagający osobie prowadzącej działalność) nie są uznawane za bierne zawodowo;</w:t>
      </w:r>
    </w:p>
    <w:p w:rsidR="001751E0" w:rsidRPr="00E32781" w:rsidRDefault="001751E0" w:rsidP="00046257">
      <w:pPr>
        <w:numPr>
          <w:ilvl w:val="0"/>
          <w:numId w:val="38"/>
        </w:numPr>
        <w:spacing w:line="360" w:lineRule="auto"/>
        <w:jc w:val="both"/>
        <w:rPr>
          <w:rFonts w:ascii="Arial" w:hAnsi="Arial" w:cs="Arial"/>
          <w:sz w:val="22"/>
          <w:szCs w:val="22"/>
          <w:lang w:eastAsia="en-US"/>
        </w:rPr>
      </w:pPr>
      <w:r w:rsidRPr="00E32781">
        <w:rPr>
          <w:rFonts w:ascii="Arial" w:hAnsi="Arial" w:cs="Arial"/>
          <w:b/>
          <w:sz w:val="22"/>
          <w:szCs w:val="22"/>
          <w:lang w:eastAsia="en-US"/>
        </w:rPr>
        <w:lastRenderedPageBreak/>
        <w:t>osoby długotrwale bezrobotne</w:t>
      </w:r>
      <w:r w:rsidRPr="00E32781">
        <w:rPr>
          <w:rFonts w:ascii="Arial" w:hAnsi="Arial" w:cs="Arial"/>
          <w:sz w:val="22"/>
          <w:szCs w:val="22"/>
          <w:lang w:eastAsia="en-US"/>
        </w:rPr>
        <w:t xml:space="preserve"> – definicja pojęcia „długotrwale bezrobotny" różni się w zależności od wieku:</w:t>
      </w:r>
    </w:p>
    <w:p w:rsidR="001751E0" w:rsidRDefault="001751E0" w:rsidP="00277D2C">
      <w:pPr>
        <w:numPr>
          <w:ilvl w:val="1"/>
          <w:numId w:val="22"/>
        </w:numPr>
        <w:spacing w:line="360" w:lineRule="auto"/>
        <w:jc w:val="both"/>
        <w:rPr>
          <w:rFonts w:ascii="Arial" w:hAnsi="Arial" w:cs="Arial"/>
          <w:sz w:val="22"/>
          <w:szCs w:val="22"/>
          <w:lang w:eastAsia="en-US"/>
        </w:rPr>
      </w:pPr>
      <w:r w:rsidRPr="00E32781">
        <w:rPr>
          <w:rFonts w:ascii="Arial" w:hAnsi="Arial" w:cs="Arial"/>
          <w:sz w:val="22"/>
          <w:szCs w:val="22"/>
          <w:lang w:eastAsia="en-US"/>
        </w:rPr>
        <w:t xml:space="preserve">młodzież (&lt;25 lat) – osoby bezrobotne nieprzerwanie przez okres ponad </w:t>
      </w:r>
      <w:r>
        <w:rPr>
          <w:rFonts w:ascii="Arial" w:hAnsi="Arial" w:cs="Arial"/>
          <w:sz w:val="22"/>
          <w:szCs w:val="22"/>
          <w:lang w:eastAsia="en-US"/>
        </w:rPr>
        <w:br/>
      </w:r>
      <w:r w:rsidRPr="00E32781">
        <w:rPr>
          <w:rFonts w:ascii="Arial" w:hAnsi="Arial" w:cs="Arial"/>
          <w:sz w:val="22"/>
          <w:szCs w:val="22"/>
          <w:lang w:eastAsia="en-US"/>
        </w:rPr>
        <w:t>6 miesięcy (&gt;6 miesięcy)</w:t>
      </w:r>
      <w:r>
        <w:rPr>
          <w:rFonts w:ascii="Arial" w:hAnsi="Arial" w:cs="Arial"/>
          <w:sz w:val="22"/>
          <w:szCs w:val="22"/>
          <w:lang w:eastAsia="en-US"/>
        </w:rPr>
        <w:t>,</w:t>
      </w:r>
    </w:p>
    <w:p w:rsidR="001751E0" w:rsidRPr="00E17B26" w:rsidRDefault="001751E0" w:rsidP="00277D2C">
      <w:pPr>
        <w:numPr>
          <w:ilvl w:val="1"/>
          <w:numId w:val="22"/>
        </w:numPr>
        <w:spacing w:line="360" w:lineRule="auto"/>
        <w:jc w:val="both"/>
        <w:rPr>
          <w:rFonts w:ascii="Arial" w:hAnsi="Arial" w:cs="Arial"/>
          <w:sz w:val="22"/>
          <w:szCs w:val="22"/>
          <w:lang w:eastAsia="en-US"/>
        </w:rPr>
      </w:pPr>
      <w:r w:rsidRPr="00E17B26">
        <w:rPr>
          <w:rFonts w:ascii="Arial" w:hAnsi="Arial" w:cs="Arial"/>
          <w:sz w:val="22"/>
          <w:szCs w:val="22"/>
          <w:lang w:eastAsia="en-US"/>
        </w:rPr>
        <w:t>dorośli (25 lat lub więcej) – osoby bezrobotne nieprzerwanie przez okres ponad 12 miesięcy (&gt;12 miesięcy).</w:t>
      </w:r>
    </w:p>
    <w:p w:rsidR="001751E0" w:rsidRPr="00E32781" w:rsidRDefault="001751E0" w:rsidP="001751E0">
      <w:pPr>
        <w:spacing w:after="120" w:line="360" w:lineRule="auto"/>
        <w:ind w:left="709"/>
        <w:jc w:val="both"/>
        <w:rPr>
          <w:rFonts w:ascii="Arial" w:hAnsi="Arial" w:cs="Arial"/>
          <w:sz w:val="22"/>
          <w:szCs w:val="22"/>
          <w:lang w:eastAsia="en-US"/>
        </w:rPr>
      </w:pPr>
      <w:r w:rsidRPr="00E32781">
        <w:rPr>
          <w:rFonts w:ascii="Arial" w:hAnsi="Arial" w:cs="Arial"/>
          <w:sz w:val="22"/>
          <w:szCs w:val="22"/>
          <w:lang w:eastAsia="en-US"/>
        </w:rPr>
        <w:t xml:space="preserve">Wiek uczestników </w:t>
      </w:r>
      <w:r>
        <w:rPr>
          <w:rFonts w:ascii="Arial" w:hAnsi="Arial" w:cs="Arial"/>
          <w:sz w:val="22"/>
          <w:szCs w:val="22"/>
          <w:lang w:eastAsia="en-US"/>
        </w:rPr>
        <w:t xml:space="preserve">projektu </w:t>
      </w:r>
      <w:r w:rsidRPr="00E32781">
        <w:rPr>
          <w:rFonts w:ascii="Arial" w:hAnsi="Arial" w:cs="Arial"/>
          <w:sz w:val="22"/>
          <w:szCs w:val="22"/>
          <w:lang w:eastAsia="en-US"/>
        </w:rPr>
        <w:t xml:space="preserve">jest określany na podstawie daty urodzenia i ustalany </w:t>
      </w:r>
      <w:r>
        <w:rPr>
          <w:rFonts w:ascii="Arial" w:hAnsi="Arial" w:cs="Arial"/>
          <w:sz w:val="22"/>
          <w:szCs w:val="22"/>
          <w:lang w:eastAsia="en-US"/>
        </w:rPr>
        <w:br/>
      </w:r>
      <w:r w:rsidRPr="00E32781">
        <w:rPr>
          <w:rFonts w:ascii="Arial" w:hAnsi="Arial" w:cs="Arial"/>
          <w:sz w:val="22"/>
          <w:szCs w:val="22"/>
          <w:lang w:eastAsia="en-US"/>
        </w:rPr>
        <w:t>w dniu rozpoczęcia udziału w projekcie;</w:t>
      </w:r>
    </w:p>
    <w:p w:rsidR="001751E0" w:rsidRPr="00C727DB" w:rsidRDefault="001751E0" w:rsidP="00BE344A">
      <w:pPr>
        <w:numPr>
          <w:ilvl w:val="0"/>
          <w:numId w:val="38"/>
        </w:numPr>
        <w:spacing w:after="120" w:line="360" w:lineRule="auto"/>
        <w:jc w:val="both"/>
        <w:rPr>
          <w:rFonts w:ascii="Arial" w:hAnsi="Arial" w:cs="Arial"/>
          <w:sz w:val="22"/>
          <w:szCs w:val="22"/>
        </w:rPr>
      </w:pPr>
      <w:r>
        <w:rPr>
          <w:rFonts w:ascii="Arial" w:hAnsi="Arial" w:cs="Arial"/>
          <w:b/>
          <w:sz w:val="22"/>
          <w:szCs w:val="22"/>
          <w:lang w:eastAsia="en-US"/>
        </w:rPr>
        <w:t>osoby</w:t>
      </w:r>
      <w:r w:rsidRPr="00E32781">
        <w:rPr>
          <w:rFonts w:ascii="Arial" w:hAnsi="Arial" w:cs="Arial"/>
          <w:b/>
          <w:sz w:val="22"/>
          <w:szCs w:val="22"/>
          <w:lang w:eastAsia="en-US"/>
        </w:rPr>
        <w:t xml:space="preserve"> o niskich kwalifikacjach</w:t>
      </w:r>
      <w:r w:rsidRPr="00E32781">
        <w:rPr>
          <w:rFonts w:ascii="Arial" w:hAnsi="Arial" w:cs="Arial"/>
          <w:sz w:val="22"/>
          <w:szCs w:val="22"/>
          <w:lang w:eastAsia="en-US"/>
        </w:rPr>
        <w:t xml:space="preserve"> – </w:t>
      </w:r>
      <w:r w:rsidRPr="00E32781">
        <w:rPr>
          <w:rFonts w:ascii="Arial" w:hAnsi="Arial" w:cs="Arial"/>
          <w:sz w:val="22"/>
          <w:szCs w:val="22"/>
        </w:rPr>
        <w:t>osoby posiadające wykształcenie na poziomie do ISCED 3</w:t>
      </w:r>
      <w:r>
        <w:rPr>
          <w:rFonts w:ascii="Arial" w:hAnsi="Arial" w:cs="Arial"/>
          <w:sz w:val="22"/>
          <w:szCs w:val="22"/>
        </w:rPr>
        <w:t xml:space="preserve"> włącznie</w:t>
      </w:r>
      <w:r w:rsidRPr="00E32781">
        <w:rPr>
          <w:rFonts w:ascii="Arial" w:hAnsi="Arial" w:cs="Arial"/>
          <w:sz w:val="22"/>
          <w:szCs w:val="22"/>
        </w:rPr>
        <w:t xml:space="preserve">. Definicja poziomów wykształcenia (ISCED) została zawarta </w:t>
      </w:r>
      <w:r w:rsidR="00A47053">
        <w:rPr>
          <w:rFonts w:ascii="Arial" w:hAnsi="Arial" w:cs="Arial"/>
          <w:sz w:val="22"/>
          <w:szCs w:val="22"/>
        </w:rPr>
        <w:br/>
      </w:r>
      <w:r w:rsidRPr="00446E31">
        <w:rPr>
          <w:rFonts w:ascii="Arial" w:hAnsi="Arial" w:cs="Arial"/>
          <w:sz w:val="22"/>
          <w:szCs w:val="22"/>
        </w:rPr>
        <w:t xml:space="preserve">w Wytycznych Ministra Infrastruktury i Rozwoju w zakresie monitorowania postępu rzeczowego realizacji programów operacyjnych na lata 2014-2020 </w:t>
      </w:r>
      <w:r w:rsidRPr="00E32781">
        <w:rPr>
          <w:rFonts w:ascii="Arial" w:hAnsi="Arial" w:cs="Arial"/>
          <w:sz w:val="22"/>
          <w:szCs w:val="22"/>
        </w:rPr>
        <w:t>w części dot</w:t>
      </w:r>
      <w:r>
        <w:rPr>
          <w:rFonts w:ascii="Arial" w:hAnsi="Arial" w:cs="Arial"/>
          <w:sz w:val="22"/>
          <w:szCs w:val="22"/>
        </w:rPr>
        <w:t>yczącej</w:t>
      </w:r>
      <w:r w:rsidRPr="00E32781">
        <w:rPr>
          <w:rFonts w:ascii="Arial" w:hAnsi="Arial" w:cs="Arial"/>
          <w:sz w:val="22"/>
          <w:szCs w:val="22"/>
        </w:rPr>
        <w:t xml:space="preserve"> wskaźników wspólnych EFS monitorowanych we wszystkich </w:t>
      </w:r>
      <w:r>
        <w:rPr>
          <w:rFonts w:ascii="Arial" w:hAnsi="Arial" w:cs="Arial"/>
          <w:sz w:val="22"/>
          <w:szCs w:val="22"/>
        </w:rPr>
        <w:t>PI</w:t>
      </w:r>
      <w:r w:rsidRPr="00E32781">
        <w:rPr>
          <w:rFonts w:ascii="Arial" w:hAnsi="Arial" w:cs="Arial"/>
          <w:sz w:val="22"/>
          <w:szCs w:val="22"/>
        </w:rPr>
        <w:t xml:space="preserve">. Stopień uzyskanego wykształcenia jest określany w dniu rozpoczęcia uczestnictwa </w:t>
      </w:r>
      <w:r w:rsidR="00A47053">
        <w:rPr>
          <w:rFonts w:ascii="Arial" w:hAnsi="Arial" w:cs="Arial"/>
          <w:sz w:val="22"/>
          <w:szCs w:val="22"/>
        </w:rPr>
        <w:br/>
      </w:r>
      <w:r w:rsidRPr="00E32781">
        <w:rPr>
          <w:rFonts w:ascii="Arial" w:hAnsi="Arial" w:cs="Arial"/>
          <w:sz w:val="22"/>
          <w:szCs w:val="22"/>
        </w:rPr>
        <w:t xml:space="preserve">w projekcie. Osoby przystępujące do projektu należy wykazać </w:t>
      </w:r>
      <w:r>
        <w:rPr>
          <w:rFonts w:ascii="Arial" w:hAnsi="Arial" w:cs="Arial"/>
          <w:sz w:val="22"/>
          <w:szCs w:val="22"/>
        </w:rPr>
        <w:t xml:space="preserve">jeden </w:t>
      </w:r>
      <w:r w:rsidRPr="00E32781">
        <w:rPr>
          <w:rFonts w:ascii="Arial" w:hAnsi="Arial" w:cs="Arial"/>
          <w:sz w:val="22"/>
          <w:szCs w:val="22"/>
        </w:rPr>
        <w:t>raz</w:t>
      </w:r>
      <w:r>
        <w:rPr>
          <w:rFonts w:ascii="Arial" w:hAnsi="Arial" w:cs="Arial"/>
          <w:sz w:val="22"/>
          <w:szCs w:val="22"/>
        </w:rPr>
        <w:t>,</w:t>
      </w:r>
      <w:r w:rsidRPr="00E32781">
        <w:rPr>
          <w:rFonts w:ascii="Arial" w:hAnsi="Arial" w:cs="Arial"/>
          <w:sz w:val="22"/>
          <w:szCs w:val="22"/>
        </w:rPr>
        <w:t xml:space="preserve"> uwzględniając najwyższy ukończony poziom ISCED;</w:t>
      </w:r>
    </w:p>
    <w:p w:rsidR="001751E0" w:rsidRDefault="001751E0" w:rsidP="00BE344A">
      <w:pPr>
        <w:numPr>
          <w:ilvl w:val="0"/>
          <w:numId w:val="38"/>
        </w:numPr>
        <w:spacing w:after="120" w:line="360" w:lineRule="auto"/>
        <w:jc w:val="both"/>
        <w:rPr>
          <w:rFonts w:ascii="Arial" w:hAnsi="Arial" w:cs="Arial"/>
          <w:sz w:val="22"/>
          <w:szCs w:val="22"/>
        </w:rPr>
      </w:pPr>
      <w:r w:rsidRPr="00E32781">
        <w:rPr>
          <w:rFonts w:ascii="Arial" w:hAnsi="Arial" w:cs="Arial"/>
          <w:b/>
          <w:sz w:val="22"/>
          <w:szCs w:val="22"/>
        </w:rPr>
        <w:t>osob</w:t>
      </w:r>
      <w:r>
        <w:rPr>
          <w:rFonts w:ascii="Arial" w:hAnsi="Arial" w:cs="Arial"/>
          <w:b/>
          <w:sz w:val="22"/>
          <w:szCs w:val="22"/>
        </w:rPr>
        <w:t>y</w:t>
      </w:r>
      <w:r w:rsidRPr="00E32781">
        <w:rPr>
          <w:rFonts w:ascii="Arial" w:hAnsi="Arial" w:cs="Arial"/>
          <w:b/>
          <w:sz w:val="22"/>
          <w:szCs w:val="22"/>
        </w:rPr>
        <w:t xml:space="preserve"> z kategorii NEET</w:t>
      </w:r>
      <w:r>
        <w:rPr>
          <w:rFonts w:ascii="Arial" w:hAnsi="Arial" w:cs="Arial"/>
          <w:sz w:val="22"/>
          <w:szCs w:val="22"/>
        </w:rPr>
        <w:t xml:space="preserve"> – osoby młode</w:t>
      </w:r>
      <w:r w:rsidRPr="00E32781">
        <w:rPr>
          <w:rFonts w:ascii="Arial" w:hAnsi="Arial" w:cs="Arial"/>
          <w:sz w:val="22"/>
          <w:szCs w:val="22"/>
        </w:rPr>
        <w:t xml:space="preserve"> w wieku 15-29 lat, któr</w:t>
      </w:r>
      <w:r>
        <w:rPr>
          <w:rFonts w:ascii="Arial" w:hAnsi="Arial" w:cs="Arial"/>
          <w:sz w:val="22"/>
          <w:szCs w:val="22"/>
        </w:rPr>
        <w:t>e</w:t>
      </w:r>
      <w:r w:rsidRPr="00E32781">
        <w:rPr>
          <w:rFonts w:ascii="Arial" w:hAnsi="Arial" w:cs="Arial"/>
          <w:sz w:val="22"/>
          <w:szCs w:val="22"/>
        </w:rPr>
        <w:t xml:space="preserve"> spełnia</w:t>
      </w:r>
      <w:r>
        <w:rPr>
          <w:rFonts w:ascii="Arial" w:hAnsi="Arial" w:cs="Arial"/>
          <w:sz w:val="22"/>
          <w:szCs w:val="22"/>
        </w:rPr>
        <w:t>ją</w:t>
      </w:r>
      <w:r w:rsidRPr="00E32781">
        <w:rPr>
          <w:rFonts w:ascii="Arial" w:hAnsi="Arial" w:cs="Arial"/>
          <w:sz w:val="22"/>
          <w:szCs w:val="22"/>
        </w:rPr>
        <w:t xml:space="preserve"> łącznie trzy </w:t>
      </w:r>
      <w:r>
        <w:rPr>
          <w:rFonts w:ascii="Arial" w:hAnsi="Arial" w:cs="Arial"/>
          <w:sz w:val="22"/>
          <w:szCs w:val="22"/>
        </w:rPr>
        <w:t xml:space="preserve">następujące </w:t>
      </w:r>
      <w:r w:rsidRPr="00E32781">
        <w:rPr>
          <w:rFonts w:ascii="Arial" w:hAnsi="Arial" w:cs="Arial"/>
          <w:sz w:val="22"/>
          <w:szCs w:val="22"/>
        </w:rPr>
        <w:t>warunki</w:t>
      </w:r>
      <w:r>
        <w:rPr>
          <w:rFonts w:ascii="Arial" w:hAnsi="Arial" w:cs="Arial"/>
          <w:sz w:val="22"/>
          <w:szCs w:val="22"/>
        </w:rPr>
        <w:t>:</w:t>
      </w:r>
      <w:r w:rsidRPr="00E32781">
        <w:rPr>
          <w:rFonts w:ascii="Arial" w:hAnsi="Arial" w:cs="Arial"/>
          <w:sz w:val="22"/>
          <w:szCs w:val="22"/>
        </w:rPr>
        <w:t xml:space="preserve">  </w:t>
      </w:r>
    </w:p>
    <w:p w:rsidR="001751E0" w:rsidRDefault="001751E0" w:rsidP="00277D2C">
      <w:pPr>
        <w:numPr>
          <w:ilvl w:val="1"/>
          <w:numId w:val="23"/>
        </w:numPr>
        <w:spacing w:after="120" w:line="360" w:lineRule="auto"/>
        <w:jc w:val="both"/>
        <w:rPr>
          <w:rFonts w:ascii="Arial" w:hAnsi="Arial" w:cs="Arial"/>
          <w:sz w:val="22"/>
          <w:szCs w:val="22"/>
        </w:rPr>
      </w:pPr>
      <w:r w:rsidRPr="00E32781">
        <w:rPr>
          <w:rFonts w:ascii="Arial" w:hAnsi="Arial" w:cs="Arial"/>
          <w:sz w:val="22"/>
          <w:szCs w:val="22"/>
        </w:rPr>
        <w:t>nie pracuj</w:t>
      </w:r>
      <w:r>
        <w:rPr>
          <w:rFonts w:ascii="Arial" w:hAnsi="Arial" w:cs="Arial"/>
          <w:sz w:val="22"/>
          <w:szCs w:val="22"/>
        </w:rPr>
        <w:t>ą</w:t>
      </w:r>
      <w:r w:rsidRPr="00E32781">
        <w:rPr>
          <w:rFonts w:ascii="Arial" w:hAnsi="Arial" w:cs="Arial"/>
          <w:sz w:val="22"/>
          <w:szCs w:val="22"/>
        </w:rPr>
        <w:t xml:space="preserve"> (tj. </w:t>
      </w:r>
      <w:r>
        <w:rPr>
          <w:rFonts w:ascii="Arial" w:hAnsi="Arial" w:cs="Arial"/>
          <w:sz w:val="22"/>
          <w:szCs w:val="22"/>
        </w:rPr>
        <w:t xml:space="preserve">są osobami </w:t>
      </w:r>
      <w:r w:rsidRPr="00E32781">
        <w:rPr>
          <w:rFonts w:ascii="Arial" w:hAnsi="Arial" w:cs="Arial"/>
          <w:sz w:val="22"/>
          <w:szCs w:val="22"/>
        </w:rPr>
        <w:t>bezrobotn</w:t>
      </w:r>
      <w:r>
        <w:rPr>
          <w:rFonts w:ascii="Arial" w:hAnsi="Arial" w:cs="Arial"/>
          <w:sz w:val="22"/>
          <w:szCs w:val="22"/>
        </w:rPr>
        <w:t>ymi</w:t>
      </w:r>
      <w:r w:rsidRPr="00E32781">
        <w:rPr>
          <w:rFonts w:ascii="Arial" w:hAnsi="Arial" w:cs="Arial"/>
          <w:sz w:val="22"/>
          <w:szCs w:val="22"/>
        </w:rPr>
        <w:t xml:space="preserve"> lub </w:t>
      </w:r>
      <w:r>
        <w:rPr>
          <w:rFonts w:ascii="Arial" w:hAnsi="Arial" w:cs="Arial"/>
          <w:sz w:val="22"/>
          <w:szCs w:val="22"/>
        </w:rPr>
        <w:t xml:space="preserve">osobami </w:t>
      </w:r>
      <w:r w:rsidRPr="00E32781">
        <w:rPr>
          <w:rFonts w:ascii="Arial" w:hAnsi="Arial" w:cs="Arial"/>
          <w:sz w:val="22"/>
          <w:szCs w:val="22"/>
        </w:rPr>
        <w:t>biern</w:t>
      </w:r>
      <w:r>
        <w:rPr>
          <w:rFonts w:ascii="Arial" w:hAnsi="Arial" w:cs="Arial"/>
          <w:sz w:val="22"/>
          <w:szCs w:val="22"/>
        </w:rPr>
        <w:t>ymi</w:t>
      </w:r>
      <w:r w:rsidRPr="00E32781">
        <w:rPr>
          <w:rFonts w:ascii="Arial" w:hAnsi="Arial" w:cs="Arial"/>
          <w:sz w:val="22"/>
          <w:szCs w:val="22"/>
        </w:rPr>
        <w:t xml:space="preserve"> zawodowo), </w:t>
      </w:r>
    </w:p>
    <w:p w:rsidR="001751E0" w:rsidRDefault="001751E0" w:rsidP="00277D2C">
      <w:pPr>
        <w:numPr>
          <w:ilvl w:val="1"/>
          <w:numId w:val="23"/>
        </w:numPr>
        <w:spacing w:after="120" w:line="360" w:lineRule="auto"/>
        <w:jc w:val="both"/>
        <w:rPr>
          <w:rFonts w:ascii="Arial" w:hAnsi="Arial" w:cs="Arial"/>
          <w:sz w:val="22"/>
          <w:szCs w:val="22"/>
        </w:rPr>
      </w:pPr>
      <w:r w:rsidRPr="00E32781">
        <w:rPr>
          <w:rFonts w:ascii="Arial" w:hAnsi="Arial" w:cs="Arial"/>
          <w:sz w:val="22"/>
          <w:szCs w:val="22"/>
        </w:rPr>
        <w:t>nie kształc</w:t>
      </w:r>
      <w:r>
        <w:rPr>
          <w:rFonts w:ascii="Arial" w:hAnsi="Arial" w:cs="Arial"/>
          <w:sz w:val="22"/>
          <w:szCs w:val="22"/>
        </w:rPr>
        <w:t>ą</w:t>
      </w:r>
      <w:r w:rsidRPr="00E32781">
        <w:rPr>
          <w:rFonts w:ascii="Arial" w:hAnsi="Arial" w:cs="Arial"/>
          <w:sz w:val="22"/>
          <w:szCs w:val="22"/>
        </w:rPr>
        <w:t xml:space="preserve"> się (tj. nie uczestnicz</w:t>
      </w:r>
      <w:r>
        <w:rPr>
          <w:rFonts w:ascii="Arial" w:hAnsi="Arial" w:cs="Arial"/>
          <w:sz w:val="22"/>
          <w:szCs w:val="22"/>
        </w:rPr>
        <w:t>ą</w:t>
      </w:r>
      <w:r w:rsidRPr="00E32781">
        <w:rPr>
          <w:rFonts w:ascii="Arial" w:hAnsi="Arial" w:cs="Arial"/>
          <w:sz w:val="22"/>
          <w:szCs w:val="22"/>
        </w:rPr>
        <w:t xml:space="preserve"> w kształceniu formalnym w trybie stacjonarnym</w:t>
      </w:r>
      <w:r>
        <w:rPr>
          <w:rStyle w:val="Odwoanieprzypisudolnego"/>
          <w:rFonts w:ascii="Arial" w:hAnsi="Arial" w:cs="Arial"/>
          <w:sz w:val="22"/>
          <w:szCs w:val="22"/>
        </w:rPr>
        <w:footnoteReference w:id="5"/>
      </w:r>
      <w:r w:rsidRPr="00E32781">
        <w:rPr>
          <w:rFonts w:ascii="Arial" w:hAnsi="Arial" w:cs="Arial"/>
          <w:sz w:val="22"/>
          <w:szCs w:val="22"/>
        </w:rPr>
        <w:t>)</w:t>
      </w:r>
      <w:r w:rsidR="00A47053">
        <w:rPr>
          <w:rFonts w:ascii="Arial" w:hAnsi="Arial" w:cs="Arial"/>
          <w:sz w:val="22"/>
          <w:szCs w:val="22"/>
        </w:rPr>
        <w:t>,</w:t>
      </w:r>
      <w:r w:rsidRPr="00E32781">
        <w:rPr>
          <w:rFonts w:ascii="Arial" w:hAnsi="Arial" w:cs="Arial"/>
          <w:sz w:val="22"/>
          <w:szCs w:val="22"/>
        </w:rPr>
        <w:t xml:space="preserve"> </w:t>
      </w:r>
    </w:p>
    <w:p w:rsidR="001751E0" w:rsidRPr="00E32781" w:rsidRDefault="001751E0" w:rsidP="00277D2C">
      <w:pPr>
        <w:numPr>
          <w:ilvl w:val="1"/>
          <w:numId w:val="23"/>
        </w:numPr>
        <w:spacing w:after="120" w:line="360" w:lineRule="auto"/>
        <w:jc w:val="both"/>
        <w:rPr>
          <w:rFonts w:ascii="Arial" w:hAnsi="Arial" w:cs="Arial"/>
          <w:sz w:val="22"/>
          <w:szCs w:val="22"/>
        </w:rPr>
      </w:pPr>
      <w:r w:rsidRPr="00E32781">
        <w:rPr>
          <w:rFonts w:ascii="Arial" w:hAnsi="Arial" w:cs="Arial"/>
          <w:sz w:val="22"/>
          <w:szCs w:val="22"/>
        </w:rPr>
        <w:t>nie szkol</w:t>
      </w:r>
      <w:r>
        <w:rPr>
          <w:rFonts w:ascii="Arial" w:hAnsi="Arial" w:cs="Arial"/>
          <w:sz w:val="22"/>
          <w:szCs w:val="22"/>
        </w:rPr>
        <w:t>ą się</w:t>
      </w:r>
      <w:r w:rsidRPr="00E32781">
        <w:rPr>
          <w:rFonts w:ascii="Arial" w:hAnsi="Arial" w:cs="Arial"/>
          <w:sz w:val="22"/>
          <w:szCs w:val="22"/>
        </w:rPr>
        <w:t xml:space="preserve"> (tj. nie uczestnicz</w:t>
      </w:r>
      <w:r>
        <w:rPr>
          <w:rFonts w:ascii="Arial" w:hAnsi="Arial" w:cs="Arial"/>
          <w:sz w:val="22"/>
          <w:szCs w:val="22"/>
        </w:rPr>
        <w:t>ą</w:t>
      </w:r>
      <w:r w:rsidRPr="00E32781">
        <w:rPr>
          <w:rFonts w:ascii="Arial" w:hAnsi="Arial" w:cs="Arial"/>
          <w:sz w:val="22"/>
          <w:szCs w:val="22"/>
        </w:rPr>
        <w:t xml:space="preserve"> w pozaszkolnych zajęciach mających na celu uzyskanie, uzupełnienie lub doskonalenie umiejętności i kwalifikacji zawodowych lub ogólnych, p</w:t>
      </w:r>
      <w:r>
        <w:rPr>
          <w:rFonts w:ascii="Arial" w:hAnsi="Arial" w:cs="Arial"/>
          <w:sz w:val="22"/>
          <w:szCs w:val="22"/>
        </w:rPr>
        <w:t>otrzebnych do wykonywania pracy. W</w:t>
      </w:r>
      <w:r w:rsidRPr="00E32781">
        <w:rPr>
          <w:rFonts w:ascii="Arial" w:hAnsi="Arial" w:cs="Arial"/>
          <w:sz w:val="22"/>
          <w:szCs w:val="22"/>
        </w:rPr>
        <w:t xml:space="preserve"> procesie oceny</w:t>
      </w:r>
      <w:r>
        <w:rPr>
          <w:rFonts w:ascii="Arial" w:hAnsi="Arial" w:cs="Arial"/>
          <w:sz w:val="22"/>
          <w:szCs w:val="22"/>
        </w:rPr>
        <w:t>,</w:t>
      </w:r>
      <w:r w:rsidRPr="00E32781">
        <w:rPr>
          <w:rFonts w:ascii="Arial" w:hAnsi="Arial" w:cs="Arial"/>
          <w:sz w:val="22"/>
          <w:szCs w:val="22"/>
        </w:rPr>
        <w:t xml:space="preserve"> czy dana osoba się nie szkoli, a co za tym idzie kwalifikuje się do kategorii NEET, należy zweryfikować czy brała ona udział w tego typu formie aktywizacji, finansowanej ze środków publicznych, w okresie ostatnich </w:t>
      </w:r>
      <w:r>
        <w:rPr>
          <w:rFonts w:ascii="Arial" w:hAnsi="Arial" w:cs="Arial"/>
          <w:sz w:val="22"/>
          <w:szCs w:val="22"/>
        </w:rPr>
        <w:br/>
      </w:r>
      <w:r w:rsidRPr="00E32781">
        <w:rPr>
          <w:rFonts w:ascii="Arial" w:hAnsi="Arial" w:cs="Arial"/>
          <w:sz w:val="22"/>
          <w:szCs w:val="22"/>
        </w:rPr>
        <w:t>4 tygodni</w:t>
      </w:r>
      <w:r>
        <w:rPr>
          <w:rStyle w:val="Odwoanieprzypisudolnego"/>
          <w:rFonts w:ascii="Arial" w:hAnsi="Arial" w:cs="Arial"/>
          <w:sz w:val="22"/>
          <w:szCs w:val="22"/>
        </w:rPr>
        <w:footnoteReference w:id="6"/>
      </w:r>
      <w:r w:rsidRPr="00E32781">
        <w:rPr>
          <w:rFonts w:ascii="Arial" w:hAnsi="Arial" w:cs="Arial"/>
          <w:sz w:val="22"/>
          <w:szCs w:val="22"/>
        </w:rPr>
        <w:t>);</w:t>
      </w:r>
    </w:p>
    <w:p w:rsidR="001751E0" w:rsidRPr="00035810" w:rsidRDefault="001751E0" w:rsidP="00046257">
      <w:pPr>
        <w:numPr>
          <w:ilvl w:val="0"/>
          <w:numId w:val="38"/>
        </w:numPr>
        <w:spacing w:after="120" w:line="360" w:lineRule="auto"/>
        <w:jc w:val="both"/>
        <w:rPr>
          <w:rFonts w:ascii="Arial" w:hAnsi="Arial" w:cs="Arial"/>
          <w:sz w:val="22"/>
          <w:szCs w:val="22"/>
        </w:rPr>
      </w:pPr>
      <w:r w:rsidRPr="003D5873">
        <w:rPr>
          <w:rFonts w:ascii="Arial" w:hAnsi="Arial" w:cs="Arial"/>
          <w:b/>
          <w:sz w:val="22"/>
          <w:szCs w:val="22"/>
        </w:rPr>
        <w:lastRenderedPageBreak/>
        <w:t>osoby</w:t>
      </w:r>
      <w:r>
        <w:rPr>
          <w:rFonts w:ascii="Arial" w:hAnsi="Arial" w:cs="Arial"/>
          <w:b/>
          <w:sz w:val="22"/>
          <w:szCs w:val="22"/>
        </w:rPr>
        <w:t xml:space="preserve"> z niepełnosprawnościami</w:t>
      </w:r>
      <w:r w:rsidRPr="003D5873">
        <w:rPr>
          <w:rFonts w:ascii="Arial" w:hAnsi="Arial" w:cs="Arial"/>
          <w:sz w:val="22"/>
          <w:szCs w:val="22"/>
        </w:rPr>
        <w:t xml:space="preserve"> </w:t>
      </w:r>
      <w:r>
        <w:rPr>
          <w:rFonts w:ascii="Arial" w:hAnsi="Arial" w:cs="Arial"/>
          <w:color w:val="000000"/>
          <w:sz w:val="22"/>
          <w:szCs w:val="22"/>
        </w:rPr>
        <w:t xml:space="preserve">–osoby niepełnosprawne w </w:t>
      </w:r>
      <w:r w:rsidR="00D224AE">
        <w:rPr>
          <w:rFonts w:ascii="Arial" w:hAnsi="Arial" w:cs="Arial"/>
          <w:color w:val="000000"/>
          <w:sz w:val="22"/>
          <w:szCs w:val="22"/>
        </w:rPr>
        <w:t>rozumieniu</w:t>
      </w:r>
      <w:r>
        <w:rPr>
          <w:rFonts w:ascii="Arial" w:hAnsi="Arial" w:cs="Arial"/>
          <w:color w:val="000000"/>
          <w:sz w:val="22"/>
          <w:szCs w:val="22"/>
        </w:rPr>
        <w:t xml:space="preserve"> ustawy </w:t>
      </w:r>
      <w:r w:rsidR="00A47053">
        <w:rPr>
          <w:rFonts w:ascii="Arial" w:hAnsi="Arial" w:cs="Arial"/>
          <w:color w:val="000000"/>
          <w:sz w:val="22"/>
          <w:szCs w:val="22"/>
        </w:rPr>
        <w:br/>
      </w:r>
      <w:r>
        <w:rPr>
          <w:rFonts w:ascii="Arial" w:hAnsi="Arial" w:cs="Arial"/>
          <w:color w:val="000000"/>
          <w:sz w:val="22"/>
          <w:szCs w:val="22"/>
        </w:rPr>
        <w:t xml:space="preserve">z dnia 27 sierpnia 1997 r. o rehabilitacji zawodowej i społecznej oraz zatrudnianiu osób niepełnosprawnych (Dz. U. z </w:t>
      </w:r>
      <w:r w:rsidR="00D224AE">
        <w:rPr>
          <w:rFonts w:ascii="Arial" w:hAnsi="Arial" w:cs="Arial"/>
          <w:color w:val="000000"/>
          <w:sz w:val="22"/>
          <w:szCs w:val="22"/>
        </w:rPr>
        <w:t xml:space="preserve">2011 </w:t>
      </w:r>
      <w:r>
        <w:rPr>
          <w:rFonts w:ascii="Arial" w:hAnsi="Arial" w:cs="Arial"/>
          <w:color w:val="000000"/>
          <w:sz w:val="22"/>
          <w:szCs w:val="22"/>
        </w:rPr>
        <w:t>r. Nr 12</w:t>
      </w:r>
      <w:r w:rsidR="00D224AE">
        <w:rPr>
          <w:rFonts w:ascii="Arial" w:hAnsi="Arial" w:cs="Arial"/>
          <w:color w:val="000000"/>
          <w:sz w:val="22"/>
          <w:szCs w:val="22"/>
        </w:rPr>
        <w:t>7</w:t>
      </w:r>
      <w:r>
        <w:rPr>
          <w:rFonts w:ascii="Arial" w:hAnsi="Arial" w:cs="Arial"/>
          <w:color w:val="000000"/>
          <w:sz w:val="22"/>
          <w:szCs w:val="22"/>
        </w:rPr>
        <w:t>, poz. 7</w:t>
      </w:r>
      <w:r w:rsidR="00D224AE">
        <w:rPr>
          <w:rFonts w:ascii="Arial" w:hAnsi="Arial" w:cs="Arial"/>
          <w:color w:val="000000"/>
          <w:sz w:val="22"/>
          <w:szCs w:val="22"/>
        </w:rPr>
        <w:t>21, z późn. zm.</w:t>
      </w:r>
      <w:r>
        <w:rPr>
          <w:rFonts w:ascii="Arial" w:hAnsi="Arial" w:cs="Arial"/>
          <w:color w:val="000000"/>
          <w:sz w:val="22"/>
          <w:szCs w:val="22"/>
        </w:rPr>
        <w:t>)</w:t>
      </w:r>
      <w:r>
        <w:rPr>
          <w:color w:val="000000"/>
          <w:sz w:val="22"/>
          <w:szCs w:val="22"/>
        </w:rPr>
        <w:t>,</w:t>
      </w:r>
      <w:r>
        <w:rPr>
          <w:rFonts w:ascii="Arial" w:hAnsi="Arial" w:cs="Arial"/>
          <w:color w:val="000000"/>
          <w:sz w:val="22"/>
          <w:szCs w:val="22"/>
        </w:rPr>
        <w:t xml:space="preserve"> a także osoby z zaburzeniami psychicznymi</w:t>
      </w:r>
      <w:r w:rsidR="00D224AE">
        <w:rPr>
          <w:rFonts w:ascii="Arial" w:hAnsi="Arial" w:cs="Arial"/>
          <w:color w:val="000000"/>
          <w:sz w:val="22"/>
          <w:szCs w:val="22"/>
        </w:rPr>
        <w:t xml:space="preserve"> w rozumieniu</w:t>
      </w:r>
      <w:r>
        <w:rPr>
          <w:rFonts w:ascii="Arial" w:hAnsi="Arial" w:cs="Arial"/>
          <w:color w:val="000000"/>
          <w:sz w:val="22"/>
          <w:szCs w:val="22"/>
        </w:rPr>
        <w:t xml:space="preserve"> ustaw</w:t>
      </w:r>
      <w:r w:rsidR="00D224AE">
        <w:rPr>
          <w:rFonts w:ascii="Arial" w:hAnsi="Arial" w:cs="Arial"/>
          <w:color w:val="000000"/>
          <w:sz w:val="22"/>
          <w:szCs w:val="22"/>
        </w:rPr>
        <w:t>y</w:t>
      </w:r>
      <w:r>
        <w:rPr>
          <w:rFonts w:ascii="Arial" w:hAnsi="Arial" w:cs="Arial"/>
          <w:color w:val="000000"/>
          <w:sz w:val="22"/>
          <w:szCs w:val="22"/>
        </w:rPr>
        <w:t xml:space="preserve"> z dnia 19 sierpnia 1994 r. </w:t>
      </w:r>
      <w:r w:rsidR="00A47053">
        <w:rPr>
          <w:rFonts w:ascii="Arial" w:hAnsi="Arial" w:cs="Arial"/>
          <w:color w:val="000000"/>
          <w:sz w:val="22"/>
          <w:szCs w:val="22"/>
        </w:rPr>
        <w:br/>
      </w:r>
      <w:r>
        <w:rPr>
          <w:rFonts w:ascii="Arial" w:hAnsi="Arial" w:cs="Arial"/>
          <w:color w:val="000000"/>
          <w:sz w:val="22"/>
          <w:szCs w:val="22"/>
        </w:rPr>
        <w:t xml:space="preserve">o ochronie zdrowia psychicznego (Dz. U. z </w:t>
      </w:r>
      <w:r w:rsidR="00D224AE">
        <w:rPr>
          <w:rFonts w:ascii="Arial" w:hAnsi="Arial" w:cs="Arial"/>
          <w:color w:val="000000"/>
          <w:sz w:val="22"/>
          <w:szCs w:val="22"/>
        </w:rPr>
        <w:t xml:space="preserve">2011 </w:t>
      </w:r>
      <w:r>
        <w:rPr>
          <w:rFonts w:ascii="Arial" w:hAnsi="Arial" w:cs="Arial"/>
          <w:color w:val="000000"/>
          <w:sz w:val="22"/>
          <w:szCs w:val="22"/>
        </w:rPr>
        <w:t xml:space="preserve">r. Nr </w:t>
      </w:r>
      <w:r w:rsidR="00D224AE">
        <w:rPr>
          <w:rFonts w:ascii="Arial" w:hAnsi="Arial" w:cs="Arial"/>
          <w:color w:val="000000"/>
          <w:sz w:val="22"/>
          <w:szCs w:val="22"/>
        </w:rPr>
        <w:t>231</w:t>
      </w:r>
      <w:r>
        <w:rPr>
          <w:rFonts w:ascii="Arial" w:hAnsi="Arial" w:cs="Arial"/>
          <w:color w:val="000000"/>
          <w:sz w:val="22"/>
          <w:szCs w:val="22"/>
        </w:rPr>
        <w:t xml:space="preserve">, poz. </w:t>
      </w:r>
      <w:r w:rsidR="00D224AE">
        <w:rPr>
          <w:rFonts w:ascii="Arial" w:hAnsi="Arial" w:cs="Arial"/>
          <w:color w:val="000000"/>
          <w:sz w:val="22"/>
          <w:szCs w:val="22"/>
        </w:rPr>
        <w:t>1375</w:t>
      </w:r>
      <w:r>
        <w:rPr>
          <w:rFonts w:ascii="Arial" w:hAnsi="Arial" w:cs="Arial"/>
          <w:color w:val="000000"/>
          <w:sz w:val="22"/>
          <w:szCs w:val="22"/>
        </w:rPr>
        <w:t>);</w:t>
      </w:r>
    </w:p>
    <w:p w:rsidR="001751E0" w:rsidRPr="003D5873" w:rsidRDefault="001751E0" w:rsidP="00046257">
      <w:pPr>
        <w:numPr>
          <w:ilvl w:val="0"/>
          <w:numId w:val="38"/>
        </w:numPr>
        <w:spacing w:after="120" w:line="360" w:lineRule="auto"/>
        <w:jc w:val="both"/>
        <w:rPr>
          <w:rFonts w:ascii="Arial" w:hAnsi="Arial" w:cs="Arial"/>
          <w:sz w:val="22"/>
          <w:szCs w:val="22"/>
        </w:rPr>
      </w:pPr>
      <w:r w:rsidRPr="003D5873">
        <w:rPr>
          <w:rFonts w:ascii="Arial" w:hAnsi="Arial" w:cs="Arial"/>
          <w:b/>
          <w:sz w:val="22"/>
          <w:szCs w:val="22"/>
        </w:rPr>
        <w:t xml:space="preserve">projekt </w:t>
      </w:r>
      <w:r w:rsidRPr="003D5873">
        <w:rPr>
          <w:rFonts w:ascii="Arial" w:hAnsi="Arial" w:cs="Arial"/>
          <w:sz w:val="22"/>
          <w:szCs w:val="22"/>
        </w:rPr>
        <w:t>– projekt, o którym mowa w art. 2 pkt 18 Ustawy</w:t>
      </w:r>
      <w:r w:rsidR="00B45A10">
        <w:rPr>
          <w:rFonts w:ascii="Arial" w:hAnsi="Arial" w:cs="Arial"/>
          <w:sz w:val="22"/>
          <w:szCs w:val="22"/>
        </w:rPr>
        <w:t xml:space="preserve"> wdrożeniowej</w:t>
      </w:r>
      <w:r w:rsidRPr="003D5873">
        <w:rPr>
          <w:rFonts w:ascii="Arial" w:hAnsi="Arial" w:cs="Arial"/>
          <w:sz w:val="22"/>
          <w:szCs w:val="22"/>
        </w:rPr>
        <w:t>;</w:t>
      </w:r>
    </w:p>
    <w:p w:rsidR="001751E0" w:rsidRDefault="001751E0" w:rsidP="00046257">
      <w:pPr>
        <w:numPr>
          <w:ilvl w:val="0"/>
          <w:numId w:val="38"/>
        </w:numPr>
        <w:spacing w:after="120" w:line="360" w:lineRule="auto"/>
        <w:jc w:val="both"/>
        <w:rPr>
          <w:rFonts w:ascii="Arial" w:hAnsi="Arial" w:cs="Arial"/>
          <w:sz w:val="22"/>
          <w:szCs w:val="22"/>
        </w:rPr>
      </w:pPr>
      <w:r>
        <w:rPr>
          <w:rFonts w:ascii="Arial" w:hAnsi="Arial" w:cs="Arial"/>
          <w:b/>
          <w:sz w:val="22"/>
          <w:szCs w:val="22"/>
        </w:rPr>
        <w:t>staż</w:t>
      </w:r>
      <w:r w:rsidR="00491E64">
        <w:rPr>
          <w:rFonts w:ascii="Arial" w:hAnsi="Arial" w:cs="Arial"/>
          <w:sz w:val="22"/>
          <w:szCs w:val="22"/>
        </w:rPr>
        <w:t xml:space="preserve"> </w:t>
      </w:r>
      <w:r w:rsidR="00491E64" w:rsidRPr="003D5873">
        <w:rPr>
          <w:rFonts w:ascii="Arial" w:hAnsi="Arial" w:cs="Arial"/>
          <w:sz w:val="22"/>
          <w:szCs w:val="22"/>
        </w:rPr>
        <w:t>–</w:t>
      </w:r>
      <w:r w:rsidRPr="00E32781">
        <w:rPr>
          <w:rFonts w:ascii="Arial" w:hAnsi="Arial" w:cs="Arial"/>
          <w:sz w:val="22"/>
          <w:szCs w:val="22"/>
        </w:rPr>
        <w:t xml:space="preserve"> nabywanie przez </w:t>
      </w:r>
      <w:r>
        <w:rPr>
          <w:rFonts w:ascii="Arial" w:hAnsi="Arial" w:cs="Arial"/>
          <w:sz w:val="22"/>
          <w:szCs w:val="22"/>
        </w:rPr>
        <w:t xml:space="preserve">osobę </w:t>
      </w:r>
      <w:r w:rsidRPr="00E32781">
        <w:rPr>
          <w:rFonts w:ascii="Arial" w:hAnsi="Arial" w:cs="Arial"/>
          <w:sz w:val="22"/>
          <w:szCs w:val="22"/>
        </w:rPr>
        <w:t>bezrobotn</w:t>
      </w:r>
      <w:r>
        <w:rPr>
          <w:rFonts w:ascii="Arial" w:hAnsi="Arial" w:cs="Arial"/>
          <w:sz w:val="22"/>
          <w:szCs w:val="22"/>
        </w:rPr>
        <w:t>ą</w:t>
      </w:r>
      <w:r w:rsidRPr="00E32781">
        <w:rPr>
          <w:rFonts w:ascii="Arial" w:hAnsi="Arial" w:cs="Arial"/>
          <w:sz w:val="22"/>
          <w:szCs w:val="22"/>
        </w:rPr>
        <w:t xml:space="preserve"> </w:t>
      </w:r>
      <w:r>
        <w:rPr>
          <w:rFonts w:ascii="Arial" w:hAnsi="Arial" w:cs="Arial"/>
          <w:sz w:val="22"/>
          <w:szCs w:val="22"/>
        </w:rPr>
        <w:t xml:space="preserve">lub osobę bierną zawodowo </w:t>
      </w:r>
      <w:r w:rsidRPr="00E32781">
        <w:rPr>
          <w:rFonts w:ascii="Arial" w:hAnsi="Arial" w:cs="Arial"/>
          <w:sz w:val="22"/>
          <w:szCs w:val="22"/>
        </w:rPr>
        <w:t>umiejętności praktycznych do wykonywania pracy przez wykonywanie zadań w miejscu pracy bez nawiązania stosunku pracy z pracodawcą;</w:t>
      </w:r>
    </w:p>
    <w:p w:rsidR="001751E0" w:rsidRDefault="001751E0" w:rsidP="00046257">
      <w:pPr>
        <w:numPr>
          <w:ilvl w:val="0"/>
          <w:numId w:val="38"/>
        </w:numPr>
        <w:spacing w:after="120" w:line="360" w:lineRule="auto"/>
        <w:jc w:val="both"/>
        <w:rPr>
          <w:rFonts w:ascii="Arial" w:hAnsi="Arial" w:cs="Arial"/>
          <w:sz w:val="22"/>
          <w:szCs w:val="22"/>
        </w:rPr>
      </w:pPr>
      <w:r>
        <w:rPr>
          <w:rFonts w:ascii="Arial" w:hAnsi="Arial" w:cs="Arial"/>
          <w:b/>
          <w:sz w:val="22"/>
          <w:szCs w:val="22"/>
        </w:rPr>
        <w:t xml:space="preserve">szkolenie otwarte </w:t>
      </w:r>
      <w:r>
        <w:rPr>
          <w:rFonts w:ascii="Arial" w:hAnsi="Arial" w:cs="Arial"/>
          <w:sz w:val="22"/>
          <w:szCs w:val="22"/>
        </w:rPr>
        <w:t xml:space="preserve">– szkolenia o ustalonej z góry dacie, miejscu, programie lub ramach merytorycznych, grupie docelowej, celach szkoleniowych i cenie. Zazwyczaj są to szkolenia miękkie, psychologiczne, językowe, prawne czy kursy zawodowe, </w:t>
      </w:r>
      <w:r w:rsidR="00D224AE">
        <w:rPr>
          <w:rFonts w:ascii="Arial" w:hAnsi="Arial" w:cs="Arial"/>
          <w:sz w:val="22"/>
          <w:szCs w:val="22"/>
        </w:rPr>
        <w:t>na które jest</w:t>
      </w:r>
      <w:r>
        <w:rPr>
          <w:rFonts w:ascii="Arial" w:hAnsi="Arial" w:cs="Arial"/>
          <w:sz w:val="22"/>
          <w:szCs w:val="22"/>
        </w:rPr>
        <w:t xml:space="preserve"> prowadzony przez firmę szkoleniową otwarty nabór uczestników</w:t>
      </w:r>
      <w:r w:rsidR="00D224AE">
        <w:rPr>
          <w:rFonts w:ascii="Arial" w:hAnsi="Arial" w:cs="Arial"/>
          <w:sz w:val="22"/>
          <w:szCs w:val="22"/>
        </w:rPr>
        <w:t>;</w:t>
      </w:r>
    </w:p>
    <w:p w:rsidR="001751E0" w:rsidRDefault="001751E0" w:rsidP="00046257">
      <w:pPr>
        <w:numPr>
          <w:ilvl w:val="0"/>
          <w:numId w:val="38"/>
        </w:numPr>
        <w:spacing w:after="120" w:line="360" w:lineRule="auto"/>
        <w:jc w:val="both"/>
        <w:rPr>
          <w:rFonts w:ascii="Arial" w:hAnsi="Arial" w:cs="Arial"/>
          <w:sz w:val="22"/>
          <w:szCs w:val="22"/>
        </w:rPr>
      </w:pPr>
      <w:r w:rsidRPr="00AD281D">
        <w:rPr>
          <w:rFonts w:ascii="Arial" w:hAnsi="Arial" w:cs="Arial"/>
          <w:b/>
          <w:sz w:val="22"/>
          <w:szCs w:val="22"/>
        </w:rPr>
        <w:t>szkolenie zamknięte</w:t>
      </w:r>
      <w:r>
        <w:rPr>
          <w:rFonts w:ascii="Arial" w:hAnsi="Arial" w:cs="Arial"/>
          <w:sz w:val="22"/>
          <w:szCs w:val="22"/>
        </w:rPr>
        <w:t xml:space="preserve"> –</w:t>
      </w:r>
      <w:r w:rsidR="00491E64">
        <w:rPr>
          <w:rFonts w:ascii="Arial" w:hAnsi="Arial" w:cs="Arial"/>
          <w:sz w:val="22"/>
          <w:szCs w:val="22"/>
        </w:rPr>
        <w:t xml:space="preserve"> </w:t>
      </w:r>
      <w:r>
        <w:rPr>
          <w:rFonts w:ascii="Arial" w:hAnsi="Arial" w:cs="Arial"/>
          <w:sz w:val="22"/>
          <w:szCs w:val="22"/>
        </w:rPr>
        <w:t>szkolenia dedykowane dla jednej ścisłej grupy docelowej czy dla uczestników danego projektu</w:t>
      </w:r>
      <w:r w:rsidR="00D224AE">
        <w:rPr>
          <w:rFonts w:ascii="Arial" w:hAnsi="Arial" w:cs="Arial"/>
          <w:sz w:val="22"/>
          <w:szCs w:val="22"/>
        </w:rPr>
        <w:t>,</w:t>
      </w:r>
      <w:r>
        <w:rPr>
          <w:rFonts w:ascii="Arial" w:hAnsi="Arial" w:cs="Arial"/>
          <w:sz w:val="22"/>
          <w:szCs w:val="22"/>
        </w:rPr>
        <w:t xml:space="preserve"> tzw. „szyte na miarę”</w:t>
      </w:r>
      <w:r w:rsidR="00D224AE">
        <w:rPr>
          <w:rFonts w:ascii="Arial" w:hAnsi="Arial" w:cs="Arial"/>
          <w:sz w:val="22"/>
          <w:szCs w:val="22"/>
        </w:rPr>
        <w:t>;</w:t>
      </w:r>
    </w:p>
    <w:p w:rsidR="001751E0" w:rsidRDefault="001751E0" w:rsidP="00046257">
      <w:pPr>
        <w:numPr>
          <w:ilvl w:val="0"/>
          <w:numId w:val="38"/>
        </w:numPr>
        <w:spacing w:after="120" w:line="360" w:lineRule="auto"/>
        <w:jc w:val="both"/>
        <w:rPr>
          <w:rFonts w:ascii="Arial" w:hAnsi="Arial" w:cs="Arial"/>
          <w:sz w:val="22"/>
          <w:szCs w:val="22"/>
        </w:rPr>
      </w:pPr>
      <w:r>
        <w:rPr>
          <w:rFonts w:ascii="Arial" w:hAnsi="Arial" w:cs="Arial"/>
          <w:b/>
          <w:sz w:val="22"/>
          <w:szCs w:val="22"/>
        </w:rPr>
        <w:t xml:space="preserve">umowa o dofinansowanie projektu </w:t>
      </w:r>
      <w:r>
        <w:rPr>
          <w:rFonts w:ascii="Arial" w:hAnsi="Arial" w:cs="Arial"/>
          <w:sz w:val="22"/>
          <w:szCs w:val="22"/>
        </w:rPr>
        <w:t>–</w:t>
      </w:r>
      <w:r w:rsidR="002463E6">
        <w:rPr>
          <w:rFonts w:ascii="Arial" w:hAnsi="Arial" w:cs="Arial"/>
          <w:sz w:val="22"/>
          <w:szCs w:val="22"/>
        </w:rPr>
        <w:t xml:space="preserve"> </w:t>
      </w:r>
      <w:r w:rsidR="002463E6" w:rsidRPr="002463E6">
        <w:rPr>
          <w:rFonts w:ascii="Arial" w:hAnsi="Arial" w:cs="Arial"/>
          <w:sz w:val="22"/>
          <w:szCs w:val="22"/>
        </w:rPr>
        <w:t>decyzj</w:t>
      </w:r>
      <w:r w:rsidR="00D224AE">
        <w:rPr>
          <w:rFonts w:ascii="Arial" w:hAnsi="Arial" w:cs="Arial"/>
          <w:sz w:val="22"/>
          <w:szCs w:val="22"/>
        </w:rPr>
        <w:t>ę</w:t>
      </w:r>
      <w:r w:rsidR="002463E6" w:rsidRPr="002463E6">
        <w:rPr>
          <w:rFonts w:ascii="Arial" w:hAnsi="Arial" w:cs="Arial"/>
          <w:sz w:val="22"/>
          <w:szCs w:val="22"/>
        </w:rPr>
        <w:t xml:space="preserve"> o dofinansowani</w:t>
      </w:r>
      <w:r w:rsidR="00D224AE">
        <w:rPr>
          <w:rFonts w:ascii="Arial" w:hAnsi="Arial" w:cs="Arial"/>
          <w:sz w:val="22"/>
          <w:szCs w:val="22"/>
        </w:rPr>
        <w:t>u</w:t>
      </w:r>
      <w:r w:rsidR="002463E6" w:rsidRPr="002463E6">
        <w:rPr>
          <w:rFonts w:ascii="Arial" w:hAnsi="Arial" w:cs="Arial"/>
          <w:sz w:val="22"/>
          <w:szCs w:val="22"/>
        </w:rPr>
        <w:t xml:space="preserve"> projektu, o której mowa w art. 2 pkt 2 Ustawy wdrożeniowej, lub umow</w:t>
      </w:r>
      <w:r w:rsidR="00D224AE">
        <w:rPr>
          <w:rFonts w:ascii="Arial" w:hAnsi="Arial" w:cs="Arial"/>
          <w:sz w:val="22"/>
          <w:szCs w:val="22"/>
        </w:rPr>
        <w:t>ę</w:t>
      </w:r>
      <w:r w:rsidR="002463E6" w:rsidRPr="002463E6">
        <w:rPr>
          <w:rFonts w:ascii="Arial" w:hAnsi="Arial" w:cs="Arial"/>
          <w:sz w:val="22"/>
          <w:szCs w:val="22"/>
        </w:rPr>
        <w:t>, o której mowa w art. 2 pkt 26 lit. a Ustawy wdrożeniowej, lub porozumienie, o którym mowa w art. 2 pkt 26 lit.</w:t>
      </w:r>
      <w:r w:rsidR="002463E6">
        <w:rPr>
          <w:rFonts w:ascii="Arial" w:hAnsi="Arial" w:cs="Arial"/>
          <w:sz w:val="22"/>
          <w:szCs w:val="22"/>
        </w:rPr>
        <w:t xml:space="preserve"> </w:t>
      </w:r>
      <w:r w:rsidR="002463E6" w:rsidRPr="002463E6">
        <w:rPr>
          <w:rFonts w:ascii="Arial" w:hAnsi="Arial" w:cs="Arial"/>
          <w:sz w:val="22"/>
          <w:szCs w:val="22"/>
        </w:rPr>
        <w:t>b Ustawy wdrożeniowej</w:t>
      </w:r>
      <w:r>
        <w:rPr>
          <w:rFonts w:ascii="Arial" w:hAnsi="Arial" w:cs="Arial"/>
          <w:sz w:val="22"/>
          <w:szCs w:val="22"/>
        </w:rPr>
        <w:t>;</w:t>
      </w:r>
    </w:p>
    <w:p w:rsidR="00512DC5" w:rsidRPr="00512DC5" w:rsidRDefault="00512DC5" w:rsidP="00046257">
      <w:pPr>
        <w:numPr>
          <w:ilvl w:val="0"/>
          <w:numId w:val="38"/>
        </w:numPr>
        <w:spacing w:after="120" w:line="360" w:lineRule="auto"/>
        <w:jc w:val="both"/>
        <w:rPr>
          <w:rFonts w:ascii="Arial" w:hAnsi="Arial" w:cs="Arial"/>
          <w:sz w:val="22"/>
          <w:szCs w:val="22"/>
        </w:rPr>
      </w:pPr>
      <w:r w:rsidRPr="00446E31">
        <w:rPr>
          <w:rFonts w:ascii="Arial" w:hAnsi="Arial" w:cs="Arial"/>
          <w:b/>
          <w:sz w:val="22"/>
          <w:szCs w:val="22"/>
        </w:rPr>
        <w:t xml:space="preserve">zatrudnienie subsydiowane </w:t>
      </w:r>
      <w:r w:rsidRPr="00446E31">
        <w:rPr>
          <w:rFonts w:ascii="Arial" w:hAnsi="Arial" w:cs="Arial"/>
          <w:sz w:val="22"/>
          <w:szCs w:val="22"/>
        </w:rPr>
        <w:t>–</w:t>
      </w:r>
      <w:r>
        <w:rPr>
          <w:rFonts w:ascii="Arial" w:hAnsi="Arial" w:cs="Arial"/>
          <w:sz w:val="22"/>
          <w:szCs w:val="22"/>
        </w:rPr>
        <w:t xml:space="preserve"> formę</w:t>
      </w:r>
      <w:r w:rsidRPr="00446E31">
        <w:rPr>
          <w:rFonts w:ascii="Arial" w:hAnsi="Arial" w:cs="Arial"/>
          <w:sz w:val="22"/>
          <w:szCs w:val="22"/>
        </w:rPr>
        <w:t xml:space="preserve"> pomocy finan</w:t>
      </w:r>
      <w:r>
        <w:rPr>
          <w:rFonts w:ascii="Arial" w:hAnsi="Arial" w:cs="Arial"/>
          <w:sz w:val="22"/>
          <w:szCs w:val="22"/>
        </w:rPr>
        <w:t>sowej dla pracodawcy stanowiącą zachętę do zatrudnienia, zakładającą</w:t>
      </w:r>
      <w:r w:rsidRPr="00446E31">
        <w:rPr>
          <w:rFonts w:ascii="Arial" w:hAnsi="Arial" w:cs="Arial"/>
          <w:sz w:val="22"/>
          <w:szCs w:val="22"/>
        </w:rPr>
        <w:t xml:space="preserve"> redukcję kosztów ponoszonych przez niego na zatrudnienie pracowników</w:t>
      </w:r>
      <w:r>
        <w:rPr>
          <w:rFonts w:ascii="Arial" w:hAnsi="Arial" w:cs="Arial"/>
          <w:sz w:val="22"/>
          <w:szCs w:val="22"/>
        </w:rPr>
        <w:t xml:space="preserve"> zgodnie z art. 32 i 33 rozporządzenia Komisji Europejskiej (UE) nr 651/2014 z dnia 17 czerwca 2014 r. uznającego niektóre rodzaje pomocy za zgodne z rynkiem wewnętrznym w zastosowaniu art. 107 i 108 Traktatu (Dz. Urz. UE L 187 z 26.06.2014, str. 1)</w:t>
      </w:r>
      <w:r w:rsidR="00747CD9">
        <w:rPr>
          <w:rFonts w:ascii="Arial" w:hAnsi="Arial" w:cs="Arial"/>
          <w:sz w:val="22"/>
          <w:szCs w:val="22"/>
        </w:rPr>
        <w:t xml:space="preserve"> oraz zgodnie z </w:t>
      </w:r>
      <w:r w:rsidR="00195D70">
        <w:rPr>
          <w:rFonts w:ascii="Arial" w:hAnsi="Arial" w:cs="Arial"/>
          <w:sz w:val="22"/>
          <w:szCs w:val="22"/>
        </w:rPr>
        <w:t>r</w:t>
      </w:r>
      <w:r w:rsidR="00747CD9">
        <w:rPr>
          <w:rFonts w:ascii="Arial" w:hAnsi="Arial" w:cs="Arial"/>
          <w:sz w:val="22"/>
          <w:szCs w:val="22"/>
        </w:rPr>
        <w:t>ozporządzeniem</w:t>
      </w:r>
      <w:r w:rsidR="00747CD9" w:rsidRPr="00747CD9">
        <w:rPr>
          <w:rFonts w:ascii="Arial" w:hAnsi="Arial" w:cs="Arial"/>
          <w:sz w:val="22"/>
          <w:szCs w:val="22"/>
        </w:rPr>
        <w:t xml:space="preserve"> Komisji (UE) </w:t>
      </w:r>
      <w:r w:rsidR="00195D70">
        <w:rPr>
          <w:rFonts w:ascii="Arial" w:hAnsi="Arial" w:cs="Arial"/>
          <w:sz w:val="22"/>
          <w:szCs w:val="22"/>
        </w:rPr>
        <w:t>n</w:t>
      </w:r>
      <w:r w:rsidR="00747CD9" w:rsidRPr="00747CD9">
        <w:rPr>
          <w:rFonts w:ascii="Arial" w:hAnsi="Arial" w:cs="Arial"/>
          <w:sz w:val="22"/>
          <w:szCs w:val="22"/>
        </w:rPr>
        <w:t>r 1407/201</w:t>
      </w:r>
      <w:r w:rsidR="00195D70">
        <w:rPr>
          <w:rFonts w:ascii="Arial" w:hAnsi="Arial" w:cs="Arial"/>
          <w:sz w:val="22"/>
          <w:szCs w:val="22"/>
        </w:rPr>
        <w:t>3</w:t>
      </w:r>
      <w:r w:rsidR="00747CD9" w:rsidRPr="00747CD9">
        <w:rPr>
          <w:rFonts w:ascii="Arial" w:hAnsi="Arial" w:cs="Arial"/>
          <w:sz w:val="22"/>
          <w:szCs w:val="22"/>
        </w:rPr>
        <w:t xml:space="preserve">  z dnia 18 grudnia 2013 r.</w:t>
      </w:r>
      <w:r w:rsidR="00195D70">
        <w:rPr>
          <w:rFonts w:ascii="Arial" w:hAnsi="Arial" w:cs="Arial"/>
          <w:sz w:val="22"/>
          <w:szCs w:val="22"/>
        </w:rPr>
        <w:t xml:space="preserve"> w sprawie stosowania art. 107 </w:t>
      </w:r>
      <w:r w:rsidR="00A47053">
        <w:rPr>
          <w:rFonts w:ascii="Arial" w:hAnsi="Arial" w:cs="Arial"/>
          <w:sz w:val="22"/>
          <w:szCs w:val="22"/>
        </w:rPr>
        <w:br/>
      </w:r>
      <w:r w:rsidR="00195D70">
        <w:rPr>
          <w:rFonts w:ascii="Arial" w:hAnsi="Arial" w:cs="Arial"/>
          <w:sz w:val="22"/>
          <w:szCs w:val="22"/>
        </w:rPr>
        <w:t xml:space="preserve">i 108 Traktatu </w:t>
      </w:r>
      <w:r w:rsidR="000802C0">
        <w:rPr>
          <w:rFonts w:ascii="Arial" w:hAnsi="Arial" w:cs="Arial"/>
          <w:sz w:val="22"/>
          <w:szCs w:val="22"/>
        </w:rPr>
        <w:t xml:space="preserve">o funkcjonowaniu Unii Europejskiej do pomocy </w:t>
      </w:r>
      <w:r w:rsidR="000802C0" w:rsidRPr="00BE344A">
        <w:rPr>
          <w:rFonts w:ascii="Arial" w:hAnsi="Arial" w:cs="Arial"/>
          <w:i/>
          <w:sz w:val="22"/>
          <w:szCs w:val="22"/>
        </w:rPr>
        <w:t>de minimis</w:t>
      </w:r>
      <w:r w:rsidR="00195D70">
        <w:rPr>
          <w:rFonts w:ascii="Arial" w:hAnsi="Arial" w:cs="Arial"/>
          <w:sz w:val="22"/>
          <w:szCs w:val="22"/>
        </w:rPr>
        <w:t xml:space="preserve"> </w:t>
      </w:r>
      <w:r w:rsidR="000802C0">
        <w:rPr>
          <w:rFonts w:ascii="Arial" w:hAnsi="Arial" w:cs="Arial"/>
          <w:sz w:val="22"/>
          <w:szCs w:val="22"/>
        </w:rPr>
        <w:t>(Dz. Urz. UE L 352 z 24.12.2013, str. 1).</w:t>
      </w:r>
    </w:p>
    <w:p w:rsidR="001751E0" w:rsidRDefault="001751E0" w:rsidP="00046257">
      <w:pPr>
        <w:numPr>
          <w:ilvl w:val="0"/>
          <w:numId w:val="38"/>
        </w:numPr>
        <w:spacing w:after="120" w:line="360" w:lineRule="auto"/>
        <w:jc w:val="both"/>
        <w:rPr>
          <w:rFonts w:ascii="Arial" w:hAnsi="Arial" w:cs="Arial"/>
          <w:sz w:val="22"/>
          <w:szCs w:val="22"/>
        </w:rPr>
      </w:pPr>
      <w:r>
        <w:rPr>
          <w:rFonts w:ascii="Arial" w:hAnsi="Arial" w:cs="Arial"/>
          <w:b/>
          <w:sz w:val="22"/>
          <w:szCs w:val="22"/>
        </w:rPr>
        <w:t xml:space="preserve">zatrudnienie wspomagane </w:t>
      </w:r>
      <w:r w:rsidR="00512DC5">
        <w:rPr>
          <w:rFonts w:ascii="Arial" w:hAnsi="Arial" w:cs="Arial"/>
          <w:sz w:val="22"/>
          <w:szCs w:val="22"/>
        </w:rPr>
        <w:t>– formę</w:t>
      </w:r>
      <w:r>
        <w:rPr>
          <w:rFonts w:ascii="Arial" w:hAnsi="Arial" w:cs="Arial"/>
          <w:sz w:val="22"/>
          <w:szCs w:val="22"/>
        </w:rPr>
        <w:t xml:space="preserve"> zintegrowanego, zindywidualizowanego wsparcia osób</w:t>
      </w:r>
      <w:r w:rsidR="00512DC5">
        <w:rPr>
          <w:rFonts w:ascii="Arial" w:hAnsi="Arial" w:cs="Arial"/>
          <w:sz w:val="22"/>
          <w:szCs w:val="22"/>
        </w:rPr>
        <w:t xml:space="preserve"> z niepełnosprawnościami, mającą</w:t>
      </w:r>
      <w:r>
        <w:rPr>
          <w:rFonts w:ascii="Arial" w:hAnsi="Arial" w:cs="Arial"/>
          <w:sz w:val="22"/>
          <w:szCs w:val="22"/>
        </w:rPr>
        <w:t xml:space="preserve"> na celu uzyskanie oraz utrzymanie zatrudnienia poprzez wsparcie trenera prac</w:t>
      </w:r>
      <w:r w:rsidR="00512DC5">
        <w:rPr>
          <w:rFonts w:ascii="Arial" w:hAnsi="Arial" w:cs="Arial"/>
          <w:sz w:val="22"/>
          <w:szCs w:val="22"/>
        </w:rPr>
        <w:t>y, obejmującą</w:t>
      </w:r>
      <w:r>
        <w:rPr>
          <w:rFonts w:ascii="Arial" w:hAnsi="Arial" w:cs="Arial"/>
          <w:sz w:val="22"/>
          <w:szCs w:val="22"/>
        </w:rPr>
        <w:t xml:space="preserve"> działania motywacyjne, pomoc w określeniu rozwoju zawodowego, umiejętności miękkie, pośrednictwo pracy, oraz wsparcie w miejscu pracy i poza pracą.</w:t>
      </w:r>
    </w:p>
    <w:p w:rsidR="00BC05BA" w:rsidRPr="00787F02" w:rsidRDefault="00BC05BA" w:rsidP="00BC05BA">
      <w:pPr>
        <w:spacing w:after="120" w:line="360" w:lineRule="auto"/>
        <w:ind w:left="720"/>
        <w:jc w:val="both"/>
        <w:rPr>
          <w:rFonts w:ascii="Arial" w:hAnsi="Arial" w:cs="Arial"/>
          <w:sz w:val="22"/>
          <w:szCs w:val="22"/>
        </w:rPr>
      </w:pPr>
    </w:p>
    <w:p w:rsidR="001751E0" w:rsidRPr="00C159B2" w:rsidRDefault="001751E0" w:rsidP="00BC05BA">
      <w:pPr>
        <w:pStyle w:val="Nagwek1"/>
        <w:spacing w:line="360" w:lineRule="auto"/>
        <w:jc w:val="center"/>
      </w:pPr>
      <w:bookmarkStart w:id="18" w:name="_Toc402255425"/>
      <w:bookmarkStart w:id="19" w:name="_Toc424637871"/>
      <w:bookmarkStart w:id="20" w:name="_Toc377034389"/>
      <w:bookmarkStart w:id="21" w:name="_Toc383784907"/>
      <w:r w:rsidRPr="00C159B2">
        <w:rPr>
          <w:szCs w:val="24"/>
        </w:rPr>
        <w:lastRenderedPageBreak/>
        <w:t xml:space="preserve">Rozdział 3 – </w:t>
      </w:r>
      <w:r w:rsidRPr="00C159B2">
        <w:t xml:space="preserve">Założenia dotyczące </w:t>
      </w:r>
      <w:r w:rsidRPr="00560382">
        <w:t>realizacji</w:t>
      </w:r>
      <w:r w:rsidRPr="00C159B2">
        <w:t xml:space="preserve"> projektów w zakresie aktywizacji zawodowej (PI 8.i, PI 8.ii)</w:t>
      </w:r>
      <w:bookmarkEnd w:id="18"/>
      <w:bookmarkEnd w:id="19"/>
    </w:p>
    <w:bookmarkEnd w:id="20"/>
    <w:bookmarkEnd w:id="21"/>
    <w:p w:rsidR="001751E0" w:rsidRPr="007572AF" w:rsidRDefault="001751E0" w:rsidP="001751E0"/>
    <w:p w:rsidR="001751E0" w:rsidRPr="00560382" w:rsidRDefault="001751E0" w:rsidP="001751E0">
      <w:pPr>
        <w:pStyle w:val="Nagwek1"/>
        <w:spacing w:line="360" w:lineRule="auto"/>
        <w:jc w:val="center"/>
        <w:rPr>
          <w:i/>
        </w:rPr>
      </w:pPr>
      <w:bookmarkStart w:id="22" w:name="_Toc402255426"/>
      <w:bookmarkStart w:id="23" w:name="_Toc424637872"/>
      <w:r w:rsidRPr="00560382">
        <w:rPr>
          <w:i/>
        </w:rPr>
        <w:t>Podrozdział 3.1</w:t>
      </w:r>
      <w:r>
        <w:rPr>
          <w:i/>
        </w:rPr>
        <w:t xml:space="preserve"> - Postanowienia</w:t>
      </w:r>
      <w:r w:rsidRPr="00560382">
        <w:rPr>
          <w:i/>
        </w:rPr>
        <w:t xml:space="preserve"> ogólne</w:t>
      </w:r>
      <w:bookmarkEnd w:id="22"/>
      <w:bookmarkEnd w:id="23"/>
    </w:p>
    <w:p w:rsidR="001751E0" w:rsidRPr="00381B7E" w:rsidRDefault="001751E0" w:rsidP="001751E0">
      <w:pPr>
        <w:rPr>
          <w:rFonts w:cs="Arial"/>
        </w:rPr>
      </w:pPr>
    </w:p>
    <w:p w:rsidR="001751E0" w:rsidRPr="00E32781" w:rsidRDefault="001751E0" w:rsidP="00277D2C">
      <w:pPr>
        <w:numPr>
          <w:ilvl w:val="0"/>
          <w:numId w:val="2"/>
        </w:numPr>
        <w:spacing w:before="120" w:after="12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w:t>
      </w:r>
      <w:r>
        <w:rPr>
          <w:rFonts w:ascii="Arial" w:hAnsi="Arial" w:cs="Arial"/>
          <w:sz w:val="22"/>
          <w:szCs w:val="22"/>
        </w:rPr>
        <w:t xml:space="preserve">mogą </w:t>
      </w:r>
      <w:r w:rsidRPr="00E32781">
        <w:rPr>
          <w:rFonts w:ascii="Arial" w:hAnsi="Arial" w:cs="Arial"/>
          <w:sz w:val="22"/>
          <w:szCs w:val="22"/>
        </w:rPr>
        <w:t>określa</w:t>
      </w:r>
      <w:r>
        <w:rPr>
          <w:rFonts w:ascii="Arial" w:hAnsi="Arial" w:cs="Arial"/>
          <w:sz w:val="22"/>
          <w:szCs w:val="22"/>
        </w:rPr>
        <w:t>ć</w:t>
      </w:r>
      <w:r w:rsidRPr="00E32781">
        <w:rPr>
          <w:rFonts w:ascii="Arial" w:hAnsi="Arial" w:cs="Arial"/>
          <w:sz w:val="22"/>
          <w:szCs w:val="22"/>
        </w:rPr>
        <w:t xml:space="preserve"> </w:t>
      </w:r>
      <w:r>
        <w:rPr>
          <w:rFonts w:ascii="Arial" w:hAnsi="Arial" w:cs="Arial"/>
          <w:sz w:val="22"/>
          <w:szCs w:val="22"/>
        </w:rPr>
        <w:t xml:space="preserve">bardziej </w:t>
      </w:r>
      <w:r w:rsidRPr="00E32781">
        <w:rPr>
          <w:rFonts w:ascii="Arial" w:hAnsi="Arial" w:cs="Arial"/>
          <w:sz w:val="22"/>
          <w:szCs w:val="22"/>
        </w:rPr>
        <w:t xml:space="preserve">szczegółowe </w:t>
      </w:r>
      <w:r>
        <w:rPr>
          <w:rFonts w:ascii="Arial" w:hAnsi="Arial" w:cs="Arial"/>
          <w:sz w:val="22"/>
          <w:szCs w:val="22"/>
        </w:rPr>
        <w:t>warunki i procedury</w:t>
      </w:r>
      <w:r w:rsidRPr="00E32781">
        <w:rPr>
          <w:rFonts w:ascii="Arial" w:hAnsi="Arial" w:cs="Arial"/>
          <w:sz w:val="22"/>
          <w:szCs w:val="22"/>
        </w:rPr>
        <w:t xml:space="preserve"> realizacji wsparcia w obszarze </w:t>
      </w:r>
      <w:r>
        <w:rPr>
          <w:rFonts w:ascii="Arial" w:hAnsi="Arial" w:cs="Arial"/>
          <w:sz w:val="22"/>
          <w:szCs w:val="22"/>
        </w:rPr>
        <w:t>rynku pracy</w:t>
      </w:r>
      <w:r w:rsidRPr="00E32781">
        <w:rPr>
          <w:rFonts w:ascii="Arial" w:hAnsi="Arial" w:cs="Arial"/>
          <w:sz w:val="22"/>
          <w:szCs w:val="22"/>
        </w:rPr>
        <w:t xml:space="preserve">, które mają zastosowanie do projektów realizowanych na terenie </w:t>
      </w:r>
      <w:r>
        <w:rPr>
          <w:rFonts w:ascii="Arial" w:hAnsi="Arial" w:cs="Arial"/>
          <w:sz w:val="22"/>
          <w:szCs w:val="22"/>
        </w:rPr>
        <w:t xml:space="preserve">całego kraju czy </w:t>
      </w:r>
      <w:r w:rsidRPr="00E32781">
        <w:rPr>
          <w:rFonts w:ascii="Arial" w:hAnsi="Arial" w:cs="Arial"/>
          <w:sz w:val="22"/>
          <w:szCs w:val="22"/>
        </w:rPr>
        <w:t>danego regionu, z uwzględnieniem niniejszych regulacji.</w:t>
      </w:r>
    </w:p>
    <w:p w:rsidR="001751E0" w:rsidRPr="00E32781" w:rsidRDefault="001751E0" w:rsidP="00277D2C">
      <w:pPr>
        <w:numPr>
          <w:ilvl w:val="0"/>
          <w:numId w:val="2"/>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IZ </w:t>
      </w:r>
      <w:r>
        <w:rPr>
          <w:rFonts w:ascii="Arial" w:hAnsi="Arial" w:cs="Arial"/>
          <w:sz w:val="22"/>
          <w:szCs w:val="22"/>
        </w:rPr>
        <w:t xml:space="preserve">PO WER i IZ RPO </w:t>
      </w:r>
      <w:r w:rsidRPr="00E32781">
        <w:rPr>
          <w:rFonts w:ascii="Arial" w:hAnsi="Arial" w:cs="Arial"/>
          <w:sz w:val="22"/>
          <w:szCs w:val="22"/>
        </w:rPr>
        <w:t>zobowiązu</w:t>
      </w:r>
      <w:r>
        <w:rPr>
          <w:rFonts w:ascii="Arial" w:hAnsi="Arial" w:cs="Arial"/>
          <w:sz w:val="22"/>
          <w:szCs w:val="22"/>
        </w:rPr>
        <w:t>ją</w:t>
      </w:r>
      <w:r w:rsidRPr="00E32781">
        <w:rPr>
          <w:rFonts w:ascii="Arial" w:hAnsi="Arial" w:cs="Arial"/>
          <w:sz w:val="22"/>
          <w:szCs w:val="22"/>
        </w:rPr>
        <w:t xml:space="preserve"> się stosować mechanizmy zapewniające, iż projekty realizowane w </w:t>
      </w:r>
      <w:r>
        <w:rPr>
          <w:rFonts w:ascii="Arial" w:hAnsi="Arial" w:cs="Arial"/>
          <w:sz w:val="22"/>
          <w:szCs w:val="22"/>
        </w:rPr>
        <w:t>zakresie</w:t>
      </w:r>
      <w:r w:rsidRPr="00E32781">
        <w:rPr>
          <w:rFonts w:ascii="Arial" w:hAnsi="Arial" w:cs="Arial"/>
          <w:sz w:val="22"/>
          <w:szCs w:val="22"/>
        </w:rPr>
        <w:t xml:space="preserve"> aktywizacji zawodowej uwzględniają:</w:t>
      </w:r>
    </w:p>
    <w:p w:rsidR="001751E0" w:rsidRPr="00E32781" w:rsidRDefault="001751E0" w:rsidP="00277D2C">
      <w:pPr>
        <w:numPr>
          <w:ilvl w:val="1"/>
          <w:numId w:val="2"/>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specyfikę wewnątrzregionalną, w tym </w:t>
      </w:r>
      <w:r>
        <w:rPr>
          <w:rFonts w:ascii="Arial" w:hAnsi="Arial" w:cs="Arial"/>
          <w:sz w:val="22"/>
          <w:szCs w:val="22"/>
        </w:rPr>
        <w:t xml:space="preserve">regionalne </w:t>
      </w:r>
      <w:r w:rsidRPr="00B410AC">
        <w:rPr>
          <w:rFonts w:ascii="Arial" w:hAnsi="Arial" w:cs="Arial"/>
          <w:sz w:val="22"/>
          <w:szCs w:val="22"/>
        </w:rPr>
        <w:t>inteligentne specjalizacje,</w:t>
      </w:r>
      <w:r w:rsidRPr="00E32781">
        <w:rPr>
          <w:rFonts w:ascii="Arial" w:hAnsi="Arial" w:cs="Arial"/>
          <w:sz w:val="22"/>
          <w:szCs w:val="22"/>
        </w:rPr>
        <w:t xml:space="preserve"> branże zidentyfikowane jako kluczowe dla rozwoju regionu </w:t>
      </w:r>
      <w:r w:rsidR="00151EA1">
        <w:rPr>
          <w:rFonts w:ascii="Arial" w:hAnsi="Arial" w:cs="Arial"/>
          <w:sz w:val="22"/>
          <w:szCs w:val="22"/>
        </w:rPr>
        <w:t>lub</w:t>
      </w:r>
      <w:r w:rsidRPr="00E32781">
        <w:rPr>
          <w:rFonts w:ascii="Arial" w:hAnsi="Arial" w:cs="Arial"/>
          <w:sz w:val="22"/>
          <w:szCs w:val="22"/>
        </w:rPr>
        <w:t xml:space="preserve"> zawody nadwyżkowe </w:t>
      </w:r>
      <w:r>
        <w:rPr>
          <w:rFonts w:ascii="Arial" w:hAnsi="Arial" w:cs="Arial"/>
          <w:sz w:val="22"/>
          <w:szCs w:val="22"/>
        </w:rPr>
        <w:br/>
      </w:r>
      <w:r w:rsidRPr="00E32781">
        <w:rPr>
          <w:rFonts w:ascii="Arial" w:hAnsi="Arial" w:cs="Arial"/>
          <w:sz w:val="22"/>
          <w:szCs w:val="22"/>
        </w:rPr>
        <w:t>i deficytowe w regionie, w tym przy użyciu</w:t>
      </w:r>
      <w:r>
        <w:rPr>
          <w:rFonts w:ascii="Arial" w:hAnsi="Arial" w:cs="Arial"/>
          <w:sz w:val="22"/>
          <w:szCs w:val="22"/>
        </w:rPr>
        <w:t xml:space="preserve"> np.</w:t>
      </w:r>
      <w:r w:rsidRPr="00E32781">
        <w:rPr>
          <w:rFonts w:ascii="Arial" w:hAnsi="Arial" w:cs="Arial"/>
          <w:sz w:val="22"/>
          <w:szCs w:val="22"/>
        </w:rPr>
        <w:t xml:space="preserve"> regionalnych i krajowych </w:t>
      </w:r>
      <w:r>
        <w:rPr>
          <w:rFonts w:ascii="Arial" w:hAnsi="Arial" w:cs="Arial"/>
          <w:sz w:val="22"/>
          <w:szCs w:val="22"/>
        </w:rPr>
        <w:t>badań</w:t>
      </w:r>
      <w:r w:rsidR="00D873FC">
        <w:rPr>
          <w:rFonts w:ascii="Arial" w:hAnsi="Arial" w:cs="Arial"/>
          <w:sz w:val="22"/>
          <w:szCs w:val="22"/>
        </w:rPr>
        <w:t xml:space="preserve"> </w:t>
      </w:r>
      <w:r w:rsidRPr="00E32781">
        <w:rPr>
          <w:rFonts w:ascii="Arial" w:hAnsi="Arial" w:cs="Arial"/>
          <w:sz w:val="22"/>
          <w:szCs w:val="22"/>
        </w:rPr>
        <w:t>rynk</w:t>
      </w:r>
      <w:r>
        <w:rPr>
          <w:rFonts w:ascii="Arial" w:hAnsi="Arial" w:cs="Arial"/>
          <w:sz w:val="22"/>
          <w:szCs w:val="22"/>
        </w:rPr>
        <w:t>u</w:t>
      </w:r>
      <w:r w:rsidRPr="00E32781">
        <w:rPr>
          <w:rFonts w:ascii="Arial" w:hAnsi="Arial" w:cs="Arial"/>
          <w:sz w:val="22"/>
          <w:szCs w:val="22"/>
        </w:rPr>
        <w:t xml:space="preserve"> pracy</w:t>
      </w:r>
      <w:r>
        <w:rPr>
          <w:rFonts w:ascii="Arial" w:hAnsi="Arial" w:cs="Arial"/>
          <w:sz w:val="22"/>
          <w:szCs w:val="22"/>
        </w:rPr>
        <w:t>;</w:t>
      </w:r>
    </w:p>
    <w:p w:rsidR="001751E0" w:rsidRDefault="001751E0" w:rsidP="00277D2C">
      <w:pPr>
        <w:numPr>
          <w:ilvl w:val="1"/>
          <w:numId w:val="2"/>
        </w:numPr>
        <w:tabs>
          <w:tab w:val="left" w:pos="360"/>
        </w:tabs>
        <w:spacing w:before="120" w:after="240" w:line="360" w:lineRule="auto"/>
        <w:jc w:val="both"/>
        <w:rPr>
          <w:rFonts w:ascii="Arial" w:hAnsi="Arial" w:cs="Arial"/>
          <w:sz w:val="22"/>
          <w:szCs w:val="22"/>
        </w:rPr>
      </w:pPr>
      <w:r>
        <w:rPr>
          <w:rFonts w:ascii="Arial" w:hAnsi="Arial" w:cs="Arial"/>
          <w:sz w:val="22"/>
          <w:szCs w:val="22"/>
        </w:rPr>
        <w:t xml:space="preserve">wyłącznie </w:t>
      </w:r>
      <w:r w:rsidRPr="00E32781">
        <w:rPr>
          <w:rFonts w:ascii="Arial" w:hAnsi="Arial" w:cs="Arial"/>
          <w:sz w:val="22"/>
          <w:szCs w:val="22"/>
        </w:rPr>
        <w:t>grupy docelowe znajdujące się w najtrudniejszej sytuacji na regionalnym rynku pracy</w:t>
      </w:r>
      <w:r>
        <w:rPr>
          <w:rFonts w:ascii="Arial" w:hAnsi="Arial" w:cs="Arial"/>
          <w:sz w:val="22"/>
          <w:szCs w:val="22"/>
        </w:rPr>
        <w:t>, zdefiniowane w danym</w:t>
      </w:r>
      <w:r w:rsidR="00BE344A">
        <w:rPr>
          <w:rFonts w:ascii="Arial" w:hAnsi="Arial" w:cs="Arial"/>
          <w:sz w:val="22"/>
          <w:szCs w:val="22"/>
        </w:rPr>
        <w:t xml:space="preserve"> krajowym</w:t>
      </w:r>
      <w:r>
        <w:rPr>
          <w:rFonts w:ascii="Arial" w:hAnsi="Arial" w:cs="Arial"/>
          <w:sz w:val="22"/>
          <w:szCs w:val="22"/>
        </w:rPr>
        <w:t xml:space="preserve"> </w:t>
      </w:r>
      <w:r w:rsidR="00E82241">
        <w:rPr>
          <w:rFonts w:ascii="Arial" w:hAnsi="Arial" w:cs="Arial"/>
          <w:sz w:val="22"/>
          <w:szCs w:val="22"/>
        </w:rPr>
        <w:t xml:space="preserve">i </w:t>
      </w:r>
      <w:r w:rsidR="006F2145">
        <w:rPr>
          <w:rFonts w:ascii="Arial" w:hAnsi="Arial" w:cs="Arial"/>
          <w:sz w:val="22"/>
          <w:szCs w:val="22"/>
        </w:rPr>
        <w:t>regionalnym</w:t>
      </w:r>
      <w:r w:rsidR="00965F68">
        <w:rPr>
          <w:rFonts w:ascii="Arial" w:hAnsi="Arial" w:cs="Arial"/>
          <w:sz w:val="22"/>
          <w:szCs w:val="22"/>
        </w:rPr>
        <w:t xml:space="preserve"> </w:t>
      </w:r>
      <w:r w:rsidR="00E82241">
        <w:rPr>
          <w:rFonts w:ascii="Arial" w:hAnsi="Arial" w:cs="Arial"/>
          <w:sz w:val="22"/>
          <w:szCs w:val="22"/>
        </w:rPr>
        <w:t>PO</w:t>
      </w:r>
      <w:r>
        <w:rPr>
          <w:rFonts w:ascii="Arial" w:hAnsi="Arial" w:cs="Arial"/>
          <w:sz w:val="22"/>
          <w:szCs w:val="22"/>
        </w:rPr>
        <w:t>;</w:t>
      </w:r>
    </w:p>
    <w:p w:rsidR="001751E0" w:rsidRPr="007E57B4" w:rsidRDefault="00D873FC" w:rsidP="00277D2C">
      <w:pPr>
        <w:numPr>
          <w:ilvl w:val="1"/>
          <w:numId w:val="2"/>
        </w:numPr>
        <w:tabs>
          <w:tab w:val="left" w:pos="360"/>
        </w:tabs>
        <w:spacing w:before="120" w:after="240" w:line="360" w:lineRule="auto"/>
        <w:jc w:val="both"/>
        <w:rPr>
          <w:rFonts w:ascii="Arial" w:hAnsi="Arial" w:cs="Arial"/>
          <w:sz w:val="22"/>
          <w:szCs w:val="22"/>
        </w:rPr>
      </w:pPr>
      <w:r>
        <w:rPr>
          <w:rFonts w:ascii="Arial" w:hAnsi="Arial" w:cs="Arial"/>
          <w:sz w:val="22"/>
          <w:szCs w:val="22"/>
        </w:rPr>
        <w:t>kryteria wyboru projektów w</w:t>
      </w:r>
      <w:r w:rsidR="001751E0" w:rsidRPr="00CD3040">
        <w:rPr>
          <w:rFonts w:ascii="Arial" w:hAnsi="Arial" w:cs="Arial"/>
          <w:sz w:val="22"/>
          <w:szCs w:val="22"/>
        </w:rPr>
        <w:t xml:space="preserve"> zakresie aktywizacji zawodowej określają</w:t>
      </w:r>
      <w:r w:rsidR="00BC05BA">
        <w:rPr>
          <w:rFonts w:ascii="Arial" w:hAnsi="Arial" w:cs="Arial"/>
          <w:sz w:val="22"/>
          <w:szCs w:val="22"/>
        </w:rPr>
        <w:t>ce</w:t>
      </w:r>
      <w:r w:rsidR="001751E0" w:rsidRPr="00CD3040">
        <w:rPr>
          <w:rFonts w:ascii="Arial" w:hAnsi="Arial" w:cs="Arial"/>
          <w:sz w:val="22"/>
          <w:szCs w:val="22"/>
        </w:rPr>
        <w:t xml:space="preserve"> minimalny poziom kryterium efektywności zatrudnieniowej planowane</w:t>
      </w:r>
      <w:r w:rsidR="001751E0" w:rsidRPr="00FD685C">
        <w:rPr>
          <w:rFonts w:ascii="Arial" w:hAnsi="Arial" w:cs="Arial"/>
          <w:sz w:val="22"/>
          <w:szCs w:val="22"/>
        </w:rPr>
        <w:t>go do s</w:t>
      </w:r>
      <w:r w:rsidR="001751E0" w:rsidRPr="005A0477">
        <w:rPr>
          <w:rFonts w:ascii="Arial" w:hAnsi="Arial" w:cs="Arial"/>
          <w:sz w:val="22"/>
          <w:szCs w:val="22"/>
        </w:rPr>
        <w:t xml:space="preserve">pełnienia </w:t>
      </w:r>
      <w:r w:rsidR="004A453C">
        <w:rPr>
          <w:rFonts w:ascii="Arial" w:hAnsi="Arial" w:cs="Arial"/>
          <w:sz w:val="22"/>
          <w:szCs w:val="22"/>
        </w:rPr>
        <w:br/>
      </w:r>
      <w:r w:rsidR="001751E0" w:rsidRPr="005A0477">
        <w:rPr>
          <w:rFonts w:ascii="Arial" w:hAnsi="Arial" w:cs="Arial"/>
          <w:sz w:val="22"/>
          <w:szCs w:val="22"/>
        </w:rPr>
        <w:t xml:space="preserve">w projekcie, tj. odsetka osób podejmujących pracę po zakończeniu udziału </w:t>
      </w:r>
      <w:r w:rsidR="004A453C">
        <w:rPr>
          <w:rFonts w:ascii="Arial" w:hAnsi="Arial" w:cs="Arial"/>
          <w:sz w:val="22"/>
          <w:szCs w:val="22"/>
        </w:rPr>
        <w:br/>
      </w:r>
      <w:r w:rsidR="001751E0" w:rsidRPr="005A0477">
        <w:rPr>
          <w:rFonts w:ascii="Arial" w:hAnsi="Arial" w:cs="Arial"/>
          <w:sz w:val="22"/>
          <w:szCs w:val="22"/>
        </w:rPr>
        <w:t xml:space="preserve">w projekcie.   </w:t>
      </w:r>
      <w:r w:rsidR="001751E0" w:rsidRPr="006A534C">
        <w:rPr>
          <w:rFonts w:ascii="Arial" w:hAnsi="Arial" w:cs="Arial"/>
          <w:sz w:val="22"/>
          <w:szCs w:val="22"/>
        </w:rPr>
        <w:t xml:space="preserve"> </w:t>
      </w:r>
    </w:p>
    <w:p w:rsidR="00205375" w:rsidRDefault="001751E0" w:rsidP="00277D2C">
      <w:pPr>
        <w:numPr>
          <w:ilvl w:val="0"/>
          <w:numId w:val="2"/>
        </w:numPr>
        <w:tabs>
          <w:tab w:val="left" w:pos="360"/>
        </w:tabs>
        <w:spacing w:before="120" w:after="240" w:line="360" w:lineRule="auto"/>
        <w:jc w:val="both"/>
        <w:rPr>
          <w:rFonts w:ascii="Arial" w:hAnsi="Arial" w:cs="Arial"/>
          <w:sz w:val="22"/>
          <w:szCs w:val="22"/>
        </w:rPr>
      </w:pPr>
      <w:r w:rsidRPr="00205375">
        <w:rPr>
          <w:rFonts w:ascii="Arial" w:hAnsi="Arial" w:cs="Arial"/>
          <w:sz w:val="22"/>
          <w:szCs w:val="22"/>
        </w:rPr>
        <w:t xml:space="preserve">Podstawą do określenia minimalnego poziomu kryterium efektywności zatrudnieniowej przez </w:t>
      </w:r>
      <w:proofErr w:type="spellStart"/>
      <w:r w:rsidRPr="00205375">
        <w:rPr>
          <w:rFonts w:ascii="Arial" w:hAnsi="Arial" w:cs="Arial"/>
          <w:sz w:val="22"/>
          <w:szCs w:val="22"/>
        </w:rPr>
        <w:t>MIiR</w:t>
      </w:r>
      <w:proofErr w:type="spellEnd"/>
      <w:r w:rsidRPr="00205375">
        <w:rPr>
          <w:rFonts w:ascii="Arial" w:hAnsi="Arial" w:cs="Arial"/>
          <w:sz w:val="22"/>
          <w:szCs w:val="22"/>
        </w:rPr>
        <w:t xml:space="preserve"> są badania ewaluacyjne dotyczące wsparcia EFS</w:t>
      </w:r>
      <w:r w:rsidR="00D873FC" w:rsidRPr="00205375">
        <w:rPr>
          <w:rFonts w:ascii="Arial" w:hAnsi="Arial" w:cs="Arial"/>
          <w:sz w:val="22"/>
          <w:szCs w:val="22"/>
        </w:rPr>
        <w:t xml:space="preserve"> przeprowadzone w ramach PO KL w latach 2007-2013 przez IZ PO KL oraz </w:t>
      </w:r>
      <w:r w:rsidRPr="00205375">
        <w:rPr>
          <w:rFonts w:ascii="Arial" w:hAnsi="Arial" w:cs="Arial"/>
          <w:sz w:val="22"/>
          <w:szCs w:val="22"/>
        </w:rPr>
        <w:t>w</w:t>
      </w:r>
      <w:r w:rsidR="00D873FC" w:rsidRPr="00205375">
        <w:rPr>
          <w:rFonts w:ascii="Arial" w:hAnsi="Arial" w:cs="Arial"/>
          <w:sz w:val="22"/>
          <w:szCs w:val="22"/>
        </w:rPr>
        <w:t xml:space="preserve"> ramach PO WER i RPO</w:t>
      </w:r>
      <w:r w:rsidRPr="00205375">
        <w:rPr>
          <w:rFonts w:ascii="Arial" w:hAnsi="Arial" w:cs="Arial"/>
          <w:sz w:val="22"/>
          <w:szCs w:val="22"/>
        </w:rPr>
        <w:t>, przeprowadzane przez IZ PO WER oraz IZ RPO w latach 2014-2020</w:t>
      </w:r>
      <w:r w:rsidR="00205375">
        <w:rPr>
          <w:rFonts w:ascii="Arial" w:hAnsi="Arial" w:cs="Arial"/>
          <w:sz w:val="22"/>
          <w:szCs w:val="22"/>
        </w:rPr>
        <w:t>.</w:t>
      </w:r>
    </w:p>
    <w:p w:rsidR="00BC05BA" w:rsidRDefault="00407ED5" w:rsidP="00277D2C">
      <w:pPr>
        <w:numPr>
          <w:ilvl w:val="0"/>
          <w:numId w:val="2"/>
        </w:numPr>
        <w:tabs>
          <w:tab w:val="left" w:pos="360"/>
        </w:tabs>
        <w:spacing w:before="120" w:after="240" w:line="360" w:lineRule="auto"/>
        <w:jc w:val="both"/>
        <w:rPr>
          <w:rFonts w:ascii="Arial" w:hAnsi="Arial" w:cs="Arial"/>
          <w:sz w:val="22"/>
          <w:szCs w:val="22"/>
        </w:rPr>
      </w:pPr>
      <w:r>
        <w:rPr>
          <w:rFonts w:ascii="Arial" w:hAnsi="Arial" w:cs="Arial"/>
          <w:sz w:val="22"/>
          <w:szCs w:val="22"/>
        </w:rPr>
        <w:t>W</w:t>
      </w:r>
      <w:r w:rsidR="001751E0" w:rsidRPr="00BC05BA">
        <w:rPr>
          <w:rFonts w:ascii="Arial" w:hAnsi="Arial" w:cs="Arial"/>
          <w:sz w:val="22"/>
          <w:szCs w:val="22"/>
        </w:rPr>
        <w:t xml:space="preserve"> celu określenia minimalnego poziomu kryterium ef</w:t>
      </w:r>
      <w:r w:rsidR="00491E64" w:rsidRPr="00BC05BA">
        <w:rPr>
          <w:rFonts w:ascii="Arial" w:hAnsi="Arial" w:cs="Arial"/>
          <w:sz w:val="22"/>
          <w:szCs w:val="22"/>
        </w:rPr>
        <w:t>ektywności zatrudnieniowej</w:t>
      </w:r>
      <w:r>
        <w:rPr>
          <w:rFonts w:ascii="Arial" w:hAnsi="Arial" w:cs="Arial"/>
          <w:sz w:val="22"/>
          <w:szCs w:val="22"/>
        </w:rPr>
        <w:t>,</w:t>
      </w:r>
      <w:r w:rsidR="00491E64" w:rsidRPr="00BC05BA">
        <w:rPr>
          <w:rFonts w:ascii="Arial" w:hAnsi="Arial" w:cs="Arial"/>
          <w:sz w:val="22"/>
          <w:szCs w:val="22"/>
        </w:rPr>
        <w:t xml:space="preserve"> bierze </w:t>
      </w:r>
      <w:r w:rsidR="004A453C">
        <w:rPr>
          <w:rFonts w:ascii="Arial" w:hAnsi="Arial" w:cs="Arial"/>
          <w:sz w:val="22"/>
          <w:szCs w:val="22"/>
        </w:rPr>
        <w:t xml:space="preserve">się </w:t>
      </w:r>
      <w:r w:rsidR="00491E64" w:rsidRPr="00BC05BA">
        <w:rPr>
          <w:rFonts w:ascii="Arial" w:hAnsi="Arial" w:cs="Arial"/>
          <w:sz w:val="22"/>
          <w:szCs w:val="22"/>
        </w:rPr>
        <w:t>pod uwagę takie zmienne jak</w:t>
      </w:r>
      <w:r>
        <w:rPr>
          <w:rFonts w:ascii="Arial" w:hAnsi="Arial" w:cs="Arial"/>
          <w:sz w:val="22"/>
          <w:szCs w:val="22"/>
        </w:rPr>
        <w:t>:</w:t>
      </w:r>
      <w:r w:rsidR="00E55A6F" w:rsidRPr="00BC05BA">
        <w:rPr>
          <w:rFonts w:ascii="Arial" w:hAnsi="Arial" w:cs="Arial"/>
          <w:sz w:val="22"/>
          <w:szCs w:val="22"/>
        </w:rPr>
        <w:t xml:space="preserve"> rodzaj</w:t>
      </w:r>
      <w:r w:rsidR="001751E0" w:rsidRPr="00BC05BA">
        <w:rPr>
          <w:rFonts w:ascii="Arial" w:hAnsi="Arial" w:cs="Arial"/>
          <w:sz w:val="22"/>
          <w:szCs w:val="22"/>
        </w:rPr>
        <w:t xml:space="preserve"> grupy docelowej oraz zróżnicowanie terytorialne</w:t>
      </w:r>
      <w:r w:rsidR="00BC05BA">
        <w:rPr>
          <w:rFonts w:ascii="Arial" w:hAnsi="Arial" w:cs="Arial"/>
          <w:sz w:val="22"/>
          <w:szCs w:val="22"/>
        </w:rPr>
        <w:t xml:space="preserve"> </w:t>
      </w:r>
      <w:r w:rsidR="004A453C">
        <w:rPr>
          <w:rFonts w:ascii="Arial" w:hAnsi="Arial" w:cs="Arial"/>
          <w:sz w:val="22"/>
          <w:szCs w:val="22"/>
        </w:rPr>
        <w:br/>
      </w:r>
      <w:r w:rsidR="00BC05BA">
        <w:rPr>
          <w:rFonts w:ascii="Arial" w:hAnsi="Arial" w:cs="Arial"/>
          <w:sz w:val="22"/>
          <w:szCs w:val="22"/>
        </w:rPr>
        <w:t>w poziomie bezrobocia.</w:t>
      </w:r>
    </w:p>
    <w:p w:rsidR="001751E0" w:rsidRDefault="001751E0" w:rsidP="00277D2C">
      <w:pPr>
        <w:numPr>
          <w:ilvl w:val="0"/>
          <w:numId w:val="2"/>
        </w:numPr>
        <w:tabs>
          <w:tab w:val="left" w:pos="360"/>
        </w:tabs>
        <w:spacing w:before="120" w:after="240" w:line="360" w:lineRule="auto"/>
        <w:jc w:val="both"/>
        <w:rPr>
          <w:rFonts w:ascii="Arial" w:hAnsi="Arial" w:cs="Arial"/>
          <w:sz w:val="22"/>
          <w:szCs w:val="22"/>
        </w:rPr>
      </w:pPr>
      <w:r w:rsidRPr="00FC5D09">
        <w:rPr>
          <w:rFonts w:ascii="Arial" w:hAnsi="Arial" w:cs="Arial"/>
          <w:sz w:val="22"/>
          <w:szCs w:val="22"/>
        </w:rPr>
        <w:t>Minimaln</w:t>
      </w:r>
      <w:r>
        <w:rPr>
          <w:rFonts w:ascii="Arial" w:hAnsi="Arial" w:cs="Arial"/>
          <w:sz w:val="22"/>
          <w:szCs w:val="22"/>
        </w:rPr>
        <w:t>y</w:t>
      </w:r>
      <w:r w:rsidRPr="00FC5D09">
        <w:rPr>
          <w:rFonts w:ascii="Arial" w:hAnsi="Arial" w:cs="Arial"/>
          <w:sz w:val="22"/>
          <w:szCs w:val="22"/>
        </w:rPr>
        <w:t xml:space="preserve"> poziom</w:t>
      </w:r>
      <w:r>
        <w:rPr>
          <w:rFonts w:ascii="Arial" w:hAnsi="Arial" w:cs="Arial"/>
          <w:sz w:val="22"/>
          <w:szCs w:val="22"/>
        </w:rPr>
        <w:t xml:space="preserve"> kryterium</w:t>
      </w:r>
      <w:r w:rsidRPr="00FC5D09">
        <w:rPr>
          <w:rFonts w:ascii="Arial" w:hAnsi="Arial" w:cs="Arial"/>
          <w:sz w:val="22"/>
          <w:szCs w:val="22"/>
        </w:rPr>
        <w:t xml:space="preserve"> efektywności zatrudnieniowej </w:t>
      </w:r>
      <w:r>
        <w:rPr>
          <w:rFonts w:ascii="Arial" w:hAnsi="Arial" w:cs="Arial"/>
          <w:sz w:val="22"/>
          <w:szCs w:val="22"/>
        </w:rPr>
        <w:t>jest</w:t>
      </w:r>
      <w:r w:rsidR="00491E64">
        <w:rPr>
          <w:rFonts w:ascii="Arial" w:hAnsi="Arial" w:cs="Arial"/>
          <w:sz w:val="22"/>
          <w:szCs w:val="22"/>
        </w:rPr>
        <w:t xml:space="preserve"> ustalany przez </w:t>
      </w:r>
      <w:proofErr w:type="spellStart"/>
      <w:r w:rsidR="00491E64">
        <w:rPr>
          <w:rFonts w:ascii="Arial" w:hAnsi="Arial" w:cs="Arial"/>
          <w:sz w:val="22"/>
          <w:szCs w:val="22"/>
        </w:rPr>
        <w:t>MIiR</w:t>
      </w:r>
      <w:proofErr w:type="spellEnd"/>
      <w:r w:rsidR="00491E64">
        <w:rPr>
          <w:rFonts w:ascii="Arial" w:hAnsi="Arial" w:cs="Arial"/>
          <w:sz w:val="22"/>
          <w:szCs w:val="22"/>
        </w:rPr>
        <w:t xml:space="preserve"> </w:t>
      </w:r>
      <w:r w:rsidR="00491E64">
        <w:rPr>
          <w:rFonts w:ascii="Arial" w:hAnsi="Arial" w:cs="Arial"/>
          <w:sz w:val="22"/>
          <w:szCs w:val="22"/>
        </w:rPr>
        <w:br/>
        <w:t xml:space="preserve">i </w:t>
      </w:r>
      <w:r w:rsidR="00B90155">
        <w:rPr>
          <w:rFonts w:ascii="Arial" w:hAnsi="Arial" w:cs="Arial"/>
          <w:sz w:val="22"/>
          <w:szCs w:val="22"/>
        </w:rPr>
        <w:t>podawany do publicz</w:t>
      </w:r>
      <w:r w:rsidR="00E55A6F">
        <w:rPr>
          <w:rFonts w:ascii="Arial" w:hAnsi="Arial" w:cs="Arial"/>
          <w:sz w:val="22"/>
          <w:szCs w:val="22"/>
        </w:rPr>
        <w:t>nej wiadomości na stronie internetowej</w:t>
      </w:r>
      <w:r w:rsidR="00822C76">
        <w:rPr>
          <w:rFonts w:ascii="Arial" w:hAnsi="Arial" w:cs="Arial"/>
          <w:sz w:val="22"/>
          <w:szCs w:val="22"/>
        </w:rPr>
        <w:t xml:space="preserve"> </w:t>
      </w:r>
      <w:r w:rsidR="00822C76" w:rsidRPr="00822C76">
        <w:rPr>
          <w:rFonts w:ascii="Helv" w:eastAsiaTheme="minorHAnsi" w:hAnsi="Helv" w:cs="Helv"/>
          <w:bCs/>
          <w:color w:val="000000"/>
          <w:sz w:val="22"/>
          <w:szCs w:val="22"/>
          <w:lang w:eastAsia="en-US"/>
        </w:rPr>
        <w:t>administrowanej przez Ministerstwo Infrastruktury i Rozwoju: http://www.mir.gov.pl oraz na portalu: http://www.funduszeeuropejskie.gov.pl w dziale Zapoznaj się z prawem i dokumentami</w:t>
      </w:r>
      <w:r>
        <w:rPr>
          <w:rFonts w:ascii="Arial" w:hAnsi="Arial" w:cs="Arial"/>
          <w:sz w:val="22"/>
          <w:szCs w:val="22"/>
        </w:rPr>
        <w:t>,</w:t>
      </w:r>
      <w:r w:rsidRPr="00E32781">
        <w:rPr>
          <w:rFonts w:ascii="Arial" w:hAnsi="Arial" w:cs="Arial"/>
          <w:sz w:val="22"/>
          <w:szCs w:val="22"/>
        </w:rPr>
        <w:t xml:space="preserve"> </w:t>
      </w:r>
      <w:r w:rsidRPr="00E32781">
        <w:rPr>
          <w:rFonts w:ascii="Arial" w:hAnsi="Arial" w:cs="Arial"/>
          <w:sz w:val="22"/>
          <w:szCs w:val="22"/>
        </w:rPr>
        <w:lastRenderedPageBreak/>
        <w:t xml:space="preserve">nie później niż do końca października roku poprzedzającego rok </w:t>
      </w:r>
      <w:r>
        <w:rPr>
          <w:rFonts w:ascii="Arial" w:hAnsi="Arial" w:cs="Arial"/>
          <w:sz w:val="22"/>
          <w:szCs w:val="22"/>
        </w:rPr>
        <w:t>jego</w:t>
      </w:r>
      <w:r w:rsidRPr="00E32781">
        <w:rPr>
          <w:rFonts w:ascii="Arial" w:hAnsi="Arial" w:cs="Arial"/>
          <w:sz w:val="22"/>
          <w:szCs w:val="22"/>
        </w:rPr>
        <w:t xml:space="preserve"> obowiązywania</w:t>
      </w:r>
      <w:r w:rsidR="00BC05BA">
        <w:rPr>
          <w:rFonts w:ascii="Arial" w:hAnsi="Arial" w:cs="Arial"/>
          <w:sz w:val="22"/>
          <w:szCs w:val="22"/>
        </w:rPr>
        <w:t xml:space="preserve">, </w:t>
      </w:r>
      <w:r w:rsidR="004A453C">
        <w:rPr>
          <w:rFonts w:ascii="Arial" w:hAnsi="Arial" w:cs="Arial"/>
          <w:sz w:val="22"/>
          <w:szCs w:val="22"/>
        </w:rPr>
        <w:br/>
      </w:r>
      <w:r w:rsidR="00BC05BA">
        <w:rPr>
          <w:rFonts w:ascii="Arial" w:hAnsi="Arial" w:cs="Arial"/>
          <w:sz w:val="22"/>
          <w:szCs w:val="22"/>
        </w:rPr>
        <w:t>z zastrzeżeniem</w:t>
      </w:r>
      <w:r w:rsidR="0087471C">
        <w:rPr>
          <w:rFonts w:ascii="Arial" w:hAnsi="Arial" w:cs="Arial"/>
          <w:sz w:val="22"/>
          <w:szCs w:val="22"/>
        </w:rPr>
        <w:t xml:space="preserve"> pkt </w:t>
      </w:r>
      <w:r w:rsidR="00C80602">
        <w:rPr>
          <w:rFonts w:ascii="Arial" w:hAnsi="Arial" w:cs="Arial"/>
          <w:sz w:val="22"/>
          <w:szCs w:val="22"/>
        </w:rPr>
        <w:t>6</w:t>
      </w:r>
      <w:r w:rsidR="00205375">
        <w:rPr>
          <w:rFonts w:ascii="Arial" w:hAnsi="Arial" w:cs="Arial"/>
          <w:sz w:val="22"/>
          <w:szCs w:val="22"/>
        </w:rPr>
        <w:t>.</w:t>
      </w:r>
      <w:r w:rsidRPr="00E32781">
        <w:rPr>
          <w:rFonts w:ascii="Arial" w:hAnsi="Arial" w:cs="Arial"/>
          <w:sz w:val="22"/>
          <w:szCs w:val="22"/>
        </w:rPr>
        <w:t xml:space="preserve"> </w:t>
      </w:r>
    </w:p>
    <w:p w:rsidR="0087471C" w:rsidRDefault="001751E0" w:rsidP="00151EA1">
      <w:pPr>
        <w:numPr>
          <w:ilvl w:val="0"/>
          <w:numId w:val="2"/>
        </w:numPr>
        <w:tabs>
          <w:tab w:val="left" w:pos="360"/>
        </w:tabs>
        <w:spacing w:before="120" w:after="240" w:line="360" w:lineRule="auto"/>
        <w:jc w:val="both"/>
        <w:rPr>
          <w:rFonts w:ascii="Arial" w:hAnsi="Arial" w:cs="Arial"/>
          <w:sz w:val="22"/>
          <w:szCs w:val="22"/>
        </w:rPr>
      </w:pPr>
      <w:r>
        <w:rPr>
          <w:rFonts w:ascii="Arial" w:hAnsi="Arial" w:cs="Arial"/>
          <w:sz w:val="22"/>
          <w:szCs w:val="22"/>
        </w:rPr>
        <w:t>Pierwszy komunikat określający</w:t>
      </w:r>
      <w:r w:rsidRPr="00B2337C">
        <w:rPr>
          <w:rFonts w:ascii="Arial" w:hAnsi="Arial" w:cs="Arial"/>
          <w:sz w:val="22"/>
          <w:szCs w:val="22"/>
        </w:rPr>
        <w:t xml:space="preserve"> </w:t>
      </w:r>
      <w:r w:rsidRPr="00FC5D09">
        <w:rPr>
          <w:rFonts w:ascii="Arial" w:hAnsi="Arial" w:cs="Arial"/>
          <w:sz w:val="22"/>
          <w:szCs w:val="22"/>
        </w:rPr>
        <w:t>minimaln</w:t>
      </w:r>
      <w:r>
        <w:rPr>
          <w:rFonts w:ascii="Arial" w:hAnsi="Arial" w:cs="Arial"/>
          <w:sz w:val="22"/>
          <w:szCs w:val="22"/>
        </w:rPr>
        <w:t>y poziom kryterium</w:t>
      </w:r>
      <w:r w:rsidRPr="00FC5D09">
        <w:rPr>
          <w:rFonts w:ascii="Arial" w:hAnsi="Arial" w:cs="Arial"/>
          <w:sz w:val="22"/>
          <w:szCs w:val="22"/>
        </w:rPr>
        <w:t xml:space="preserve"> efe</w:t>
      </w:r>
      <w:r w:rsidR="00491E64">
        <w:rPr>
          <w:rFonts w:ascii="Arial" w:hAnsi="Arial" w:cs="Arial"/>
          <w:sz w:val="22"/>
          <w:szCs w:val="22"/>
        </w:rPr>
        <w:t>ktywności zatrudnieniowej zosta</w:t>
      </w:r>
      <w:r w:rsidR="00E55A6F">
        <w:rPr>
          <w:rFonts w:ascii="Arial" w:hAnsi="Arial" w:cs="Arial"/>
          <w:sz w:val="22"/>
          <w:szCs w:val="22"/>
        </w:rPr>
        <w:t>nie</w:t>
      </w:r>
      <w:r>
        <w:rPr>
          <w:rFonts w:ascii="Arial" w:hAnsi="Arial" w:cs="Arial"/>
          <w:sz w:val="22"/>
          <w:szCs w:val="22"/>
        </w:rPr>
        <w:t xml:space="preserve"> opracowany</w:t>
      </w:r>
      <w:r w:rsidR="00491E64">
        <w:rPr>
          <w:rFonts w:ascii="Arial" w:hAnsi="Arial" w:cs="Arial"/>
          <w:sz w:val="22"/>
          <w:szCs w:val="22"/>
        </w:rPr>
        <w:t xml:space="preserve"> przez </w:t>
      </w:r>
      <w:proofErr w:type="spellStart"/>
      <w:r w:rsidR="00491E64">
        <w:rPr>
          <w:rFonts w:ascii="Arial" w:hAnsi="Arial" w:cs="Arial"/>
          <w:sz w:val="22"/>
          <w:szCs w:val="22"/>
        </w:rPr>
        <w:t>MIiR</w:t>
      </w:r>
      <w:proofErr w:type="spellEnd"/>
      <w:r w:rsidRPr="00FC5D09">
        <w:rPr>
          <w:rFonts w:ascii="Arial" w:hAnsi="Arial" w:cs="Arial"/>
          <w:sz w:val="22"/>
          <w:szCs w:val="22"/>
        </w:rPr>
        <w:t xml:space="preserve"> na podstawie</w:t>
      </w:r>
      <w:r>
        <w:rPr>
          <w:rFonts w:ascii="Arial" w:hAnsi="Arial" w:cs="Arial"/>
          <w:sz w:val="22"/>
          <w:szCs w:val="22"/>
        </w:rPr>
        <w:t xml:space="preserve"> dotychczas przeprowadzonych</w:t>
      </w:r>
      <w:r w:rsidRPr="00FC5D09">
        <w:rPr>
          <w:rFonts w:ascii="Arial" w:hAnsi="Arial" w:cs="Arial"/>
          <w:sz w:val="22"/>
          <w:szCs w:val="22"/>
        </w:rPr>
        <w:t xml:space="preserve"> badań</w:t>
      </w:r>
      <w:r>
        <w:rPr>
          <w:rFonts w:ascii="Arial" w:hAnsi="Arial" w:cs="Arial"/>
          <w:sz w:val="22"/>
          <w:szCs w:val="22"/>
        </w:rPr>
        <w:t xml:space="preserve"> ewaluacyjnych dotyczących</w:t>
      </w:r>
      <w:r w:rsidRPr="00FC5D09">
        <w:rPr>
          <w:rFonts w:ascii="Arial" w:hAnsi="Arial" w:cs="Arial"/>
          <w:sz w:val="22"/>
          <w:szCs w:val="22"/>
        </w:rPr>
        <w:t xml:space="preserve"> efektywności wsparcia udzielanego w ramach P</w:t>
      </w:r>
      <w:r w:rsidRPr="00B2337C">
        <w:rPr>
          <w:rFonts w:ascii="Arial" w:hAnsi="Arial" w:cs="Arial"/>
          <w:sz w:val="22"/>
          <w:szCs w:val="22"/>
        </w:rPr>
        <w:t>O KL</w:t>
      </w:r>
      <w:r>
        <w:rPr>
          <w:rFonts w:ascii="Arial" w:hAnsi="Arial" w:cs="Arial"/>
          <w:sz w:val="22"/>
          <w:szCs w:val="22"/>
        </w:rPr>
        <w:t xml:space="preserve"> </w:t>
      </w:r>
      <w:r w:rsidR="00491E64">
        <w:rPr>
          <w:rFonts w:ascii="Arial" w:hAnsi="Arial" w:cs="Arial"/>
          <w:sz w:val="22"/>
          <w:szCs w:val="22"/>
        </w:rPr>
        <w:t>i</w:t>
      </w:r>
      <w:r w:rsidR="00E55A6F">
        <w:rPr>
          <w:rFonts w:ascii="Arial" w:hAnsi="Arial" w:cs="Arial"/>
          <w:sz w:val="22"/>
          <w:szCs w:val="22"/>
        </w:rPr>
        <w:t xml:space="preserve"> zostanie opublikowany przez </w:t>
      </w:r>
      <w:proofErr w:type="spellStart"/>
      <w:r w:rsidR="00E55A6F">
        <w:rPr>
          <w:rFonts w:ascii="Arial" w:hAnsi="Arial" w:cs="Arial"/>
          <w:sz w:val="22"/>
          <w:szCs w:val="22"/>
        </w:rPr>
        <w:t>MIiR</w:t>
      </w:r>
      <w:proofErr w:type="spellEnd"/>
      <w:r w:rsidR="00E55A6F">
        <w:rPr>
          <w:rFonts w:ascii="Arial" w:hAnsi="Arial" w:cs="Arial"/>
          <w:sz w:val="22"/>
          <w:szCs w:val="22"/>
        </w:rPr>
        <w:t xml:space="preserve"> w terminie miesią</w:t>
      </w:r>
      <w:r w:rsidR="00BC05BA">
        <w:rPr>
          <w:rFonts w:ascii="Arial" w:hAnsi="Arial" w:cs="Arial"/>
          <w:sz w:val="22"/>
          <w:szCs w:val="22"/>
        </w:rPr>
        <w:t>ca od dnia</w:t>
      </w:r>
      <w:r w:rsidR="00C80602">
        <w:rPr>
          <w:rFonts w:ascii="Arial" w:hAnsi="Arial" w:cs="Arial"/>
          <w:sz w:val="22"/>
          <w:szCs w:val="22"/>
        </w:rPr>
        <w:t>, od którego będą stosowane</w:t>
      </w:r>
      <w:r w:rsidR="00BC05BA">
        <w:rPr>
          <w:rFonts w:ascii="Arial" w:hAnsi="Arial" w:cs="Arial"/>
          <w:sz w:val="22"/>
          <w:szCs w:val="22"/>
        </w:rPr>
        <w:t xml:space="preserve"> </w:t>
      </w:r>
      <w:r w:rsidR="006E72FF">
        <w:rPr>
          <w:rFonts w:ascii="Arial" w:hAnsi="Arial" w:cs="Arial"/>
          <w:sz w:val="22"/>
          <w:szCs w:val="22"/>
        </w:rPr>
        <w:t>Wytyczne</w:t>
      </w:r>
      <w:r w:rsidR="00491E64">
        <w:rPr>
          <w:rFonts w:ascii="Arial" w:hAnsi="Arial" w:cs="Arial"/>
          <w:sz w:val="22"/>
          <w:szCs w:val="22"/>
        </w:rPr>
        <w:t>.</w:t>
      </w:r>
    </w:p>
    <w:p w:rsidR="00407ED5" w:rsidRPr="00BC05BA" w:rsidRDefault="00407ED5" w:rsidP="00407ED5">
      <w:pPr>
        <w:numPr>
          <w:ilvl w:val="0"/>
          <w:numId w:val="2"/>
        </w:numPr>
        <w:tabs>
          <w:tab w:val="left" w:pos="360"/>
        </w:tabs>
        <w:spacing w:before="120" w:after="240" w:line="360" w:lineRule="auto"/>
        <w:jc w:val="both"/>
        <w:rPr>
          <w:rFonts w:ascii="Arial" w:hAnsi="Arial" w:cs="Arial"/>
          <w:sz w:val="22"/>
          <w:szCs w:val="22"/>
        </w:rPr>
      </w:pPr>
      <w:r w:rsidRPr="00BC05BA">
        <w:rPr>
          <w:rFonts w:ascii="Arial" w:hAnsi="Arial" w:cs="Arial"/>
          <w:sz w:val="22"/>
          <w:szCs w:val="22"/>
        </w:rPr>
        <w:t xml:space="preserve">IZ RPO może wskazać dodatkowe zmienne o charakterze bardziej szczegółowym </w:t>
      </w:r>
      <w:r w:rsidRPr="00BC05BA">
        <w:rPr>
          <w:rFonts w:ascii="Arial" w:hAnsi="Arial" w:cs="Arial"/>
          <w:sz w:val="22"/>
          <w:szCs w:val="22"/>
        </w:rPr>
        <w:br/>
        <w:t xml:space="preserve">i podać minimalny poziom kryterium efektywności zatrudnieniowej z zachowaniem wartości ogólnych podanych przez </w:t>
      </w:r>
      <w:proofErr w:type="spellStart"/>
      <w:r w:rsidRPr="00BC05BA">
        <w:rPr>
          <w:rFonts w:ascii="Arial" w:hAnsi="Arial" w:cs="Arial"/>
          <w:sz w:val="22"/>
          <w:szCs w:val="22"/>
        </w:rPr>
        <w:t>MIiR</w:t>
      </w:r>
      <w:proofErr w:type="spellEnd"/>
      <w:r w:rsidRPr="00BC05BA">
        <w:rPr>
          <w:rFonts w:ascii="Arial" w:hAnsi="Arial" w:cs="Arial"/>
          <w:sz w:val="22"/>
          <w:szCs w:val="22"/>
        </w:rPr>
        <w:t xml:space="preserve"> do publicznej wiadomości.</w:t>
      </w:r>
    </w:p>
    <w:p w:rsidR="00407ED5" w:rsidRPr="00151EA1" w:rsidRDefault="00407ED5" w:rsidP="00F575B9">
      <w:pPr>
        <w:tabs>
          <w:tab w:val="left" w:pos="360"/>
        </w:tabs>
        <w:spacing w:before="120" w:after="240" w:line="360" w:lineRule="auto"/>
        <w:ind w:left="360"/>
        <w:jc w:val="both"/>
        <w:rPr>
          <w:rFonts w:ascii="Arial" w:hAnsi="Arial" w:cs="Arial"/>
          <w:sz w:val="22"/>
          <w:szCs w:val="22"/>
        </w:rPr>
      </w:pPr>
    </w:p>
    <w:p w:rsidR="001751E0" w:rsidRDefault="001751E0" w:rsidP="001751E0">
      <w:pPr>
        <w:jc w:val="center"/>
        <w:outlineLvl w:val="0"/>
        <w:rPr>
          <w:rFonts w:ascii="Arial" w:hAnsi="Arial" w:cs="Arial"/>
          <w:b/>
          <w:i/>
        </w:rPr>
      </w:pPr>
      <w:bookmarkStart w:id="24" w:name="_Toc424637873"/>
      <w:r w:rsidRPr="009B1E0B">
        <w:rPr>
          <w:rFonts w:ascii="Arial" w:hAnsi="Arial" w:cs="Arial"/>
          <w:b/>
          <w:i/>
        </w:rPr>
        <w:t xml:space="preserve">Podrozdział 3.2 </w:t>
      </w:r>
      <w:bookmarkStart w:id="25" w:name="_Toc343766205"/>
      <w:r w:rsidRPr="009B1E0B">
        <w:rPr>
          <w:rFonts w:ascii="Arial" w:hAnsi="Arial" w:cs="Arial"/>
          <w:b/>
          <w:i/>
        </w:rPr>
        <w:t>Sposób i metodologia mierzenia kryterium efektywności zatrudnieniowej</w:t>
      </w:r>
      <w:bookmarkEnd w:id="25"/>
      <w:r w:rsidRPr="009B1E0B">
        <w:rPr>
          <w:rFonts w:ascii="Arial" w:hAnsi="Arial" w:cs="Arial"/>
          <w:b/>
          <w:i/>
        </w:rPr>
        <w:t xml:space="preserve"> w projekcie</w:t>
      </w:r>
      <w:bookmarkEnd w:id="24"/>
    </w:p>
    <w:p w:rsidR="001751E0" w:rsidRDefault="001751E0" w:rsidP="001751E0">
      <w:pPr>
        <w:jc w:val="center"/>
        <w:rPr>
          <w:rFonts w:ascii="Arial" w:hAnsi="Arial" w:cs="Arial"/>
          <w:b/>
          <w:i/>
        </w:rPr>
      </w:pPr>
    </w:p>
    <w:p w:rsidR="00FD25A3" w:rsidRPr="00616107" w:rsidRDefault="00FD25A3" w:rsidP="00FD25A3">
      <w:pPr>
        <w:spacing w:before="120" w:after="240" w:line="360" w:lineRule="auto"/>
        <w:ind w:left="284"/>
        <w:jc w:val="both"/>
        <w:rPr>
          <w:rFonts w:ascii="Arial" w:hAnsi="Arial" w:cs="Arial"/>
          <w:sz w:val="22"/>
          <w:szCs w:val="22"/>
        </w:rPr>
      </w:pPr>
      <w:r>
        <w:rPr>
          <w:rFonts w:ascii="Arial" w:hAnsi="Arial" w:cs="Arial"/>
          <w:sz w:val="22"/>
          <w:szCs w:val="22"/>
        </w:rPr>
        <w:t xml:space="preserve">IZ PO WER i IZ RPO zapewniają, iż instytucja będąca stroną umowy o dofinansowanie projektu </w:t>
      </w:r>
      <w:r w:rsidR="00BC05BA">
        <w:rPr>
          <w:rFonts w:ascii="Arial" w:hAnsi="Arial" w:cs="Arial"/>
          <w:sz w:val="22"/>
          <w:szCs w:val="22"/>
        </w:rPr>
        <w:t>dokonuje</w:t>
      </w:r>
      <w:r>
        <w:rPr>
          <w:rFonts w:ascii="Arial" w:hAnsi="Arial" w:cs="Arial"/>
          <w:sz w:val="22"/>
          <w:szCs w:val="22"/>
        </w:rPr>
        <w:t xml:space="preserve"> pomiaru </w:t>
      </w:r>
      <w:r w:rsidRPr="00DC02E1">
        <w:rPr>
          <w:rFonts w:ascii="Arial" w:hAnsi="Arial" w:cs="Arial"/>
          <w:sz w:val="22"/>
          <w:szCs w:val="22"/>
        </w:rPr>
        <w:t xml:space="preserve">kryterium efektywności </w:t>
      </w:r>
      <w:r w:rsidRPr="001B22BB">
        <w:rPr>
          <w:rFonts w:ascii="Arial" w:hAnsi="Arial" w:cs="Arial"/>
          <w:sz w:val="22"/>
          <w:szCs w:val="22"/>
        </w:rPr>
        <w:t>zatrudnieniowej</w:t>
      </w:r>
      <w:r>
        <w:rPr>
          <w:rFonts w:ascii="Arial" w:hAnsi="Arial" w:cs="Arial"/>
          <w:sz w:val="22"/>
          <w:szCs w:val="22"/>
        </w:rPr>
        <w:t xml:space="preserve"> </w:t>
      </w:r>
      <w:r w:rsidRPr="00991990">
        <w:rPr>
          <w:rFonts w:ascii="Arial" w:hAnsi="Arial" w:cs="Arial"/>
          <w:sz w:val="22"/>
          <w:szCs w:val="22"/>
        </w:rPr>
        <w:t>oraz zobowią</w:t>
      </w:r>
      <w:r w:rsidR="00BC05BA">
        <w:rPr>
          <w:rFonts w:ascii="Arial" w:hAnsi="Arial" w:cs="Arial"/>
          <w:sz w:val="22"/>
          <w:szCs w:val="22"/>
        </w:rPr>
        <w:t>zuje</w:t>
      </w:r>
      <w:r w:rsidRPr="00991990">
        <w:rPr>
          <w:rFonts w:ascii="Arial" w:hAnsi="Arial" w:cs="Arial"/>
          <w:sz w:val="22"/>
          <w:szCs w:val="22"/>
        </w:rPr>
        <w:t xml:space="preserve"> </w:t>
      </w:r>
      <w:r w:rsidRPr="001D0344">
        <w:rPr>
          <w:rFonts w:ascii="Arial" w:hAnsi="Arial" w:cs="Arial"/>
          <w:sz w:val="22"/>
          <w:szCs w:val="22"/>
        </w:rPr>
        <w:t>beneficjentów</w:t>
      </w:r>
      <w:r>
        <w:rPr>
          <w:rFonts w:ascii="Arial" w:hAnsi="Arial" w:cs="Arial"/>
          <w:sz w:val="22"/>
          <w:szCs w:val="22"/>
        </w:rPr>
        <w:t>,</w:t>
      </w:r>
      <w:r w:rsidRPr="001D0344">
        <w:rPr>
          <w:rFonts w:ascii="Arial" w:hAnsi="Arial" w:cs="Arial"/>
          <w:sz w:val="22"/>
          <w:szCs w:val="22"/>
        </w:rPr>
        <w:t xml:space="preserve"> </w:t>
      </w:r>
      <w:r w:rsidRPr="00991990">
        <w:rPr>
          <w:rFonts w:ascii="Arial" w:hAnsi="Arial" w:cs="Arial"/>
          <w:sz w:val="22"/>
          <w:szCs w:val="22"/>
        </w:rPr>
        <w:t>w umowie o dofinansowanie projektu</w:t>
      </w:r>
      <w:r>
        <w:rPr>
          <w:rFonts w:ascii="Arial" w:hAnsi="Arial" w:cs="Arial"/>
          <w:sz w:val="22"/>
          <w:szCs w:val="22"/>
        </w:rPr>
        <w:t>,</w:t>
      </w:r>
      <w:r w:rsidRPr="001D0344">
        <w:rPr>
          <w:rFonts w:ascii="Arial" w:hAnsi="Arial" w:cs="Arial"/>
          <w:sz w:val="22"/>
          <w:szCs w:val="22"/>
        </w:rPr>
        <w:t xml:space="preserve"> do przedstawienia informacji niezbędnych do</w:t>
      </w:r>
      <w:r w:rsidRPr="00616107">
        <w:rPr>
          <w:rFonts w:ascii="Arial" w:hAnsi="Arial" w:cs="Arial"/>
          <w:sz w:val="22"/>
          <w:szCs w:val="22"/>
        </w:rPr>
        <w:t xml:space="preserve"> weryfikacji tego kryterium</w:t>
      </w:r>
      <w:r>
        <w:rPr>
          <w:rFonts w:ascii="Arial" w:hAnsi="Arial" w:cs="Arial"/>
          <w:sz w:val="22"/>
          <w:szCs w:val="22"/>
        </w:rPr>
        <w:t xml:space="preserve"> zgodnie z poniższymi warunkami:</w:t>
      </w:r>
    </w:p>
    <w:p w:rsidR="00FD25A3" w:rsidRPr="00C32875"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e</w:t>
      </w:r>
      <w:r w:rsidRPr="00616107">
        <w:rPr>
          <w:rFonts w:ascii="Arial" w:hAnsi="Arial" w:cs="Arial"/>
          <w:sz w:val="22"/>
          <w:szCs w:val="22"/>
        </w:rPr>
        <w:t>fektywność zatrudnieniowa jest mierzona wśród uczestników</w:t>
      </w:r>
      <w:r>
        <w:rPr>
          <w:rFonts w:ascii="Arial" w:hAnsi="Arial" w:cs="Arial"/>
          <w:sz w:val="22"/>
          <w:szCs w:val="22"/>
        </w:rPr>
        <w:t xml:space="preserve"> projektu</w:t>
      </w:r>
      <w:r w:rsidRPr="00616107">
        <w:rPr>
          <w:rFonts w:ascii="Arial" w:hAnsi="Arial" w:cs="Arial"/>
          <w:sz w:val="22"/>
          <w:szCs w:val="22"/>
        </w:rPr>
        <w:t>, którzy w</w:t>
      </w:r>
      <w:r>
        <w:rPr>
          <w:rFonts w:ascii="Arial" w:hAnsi="Arial" w:cs="Arial"/>
          <w:sz w:val="22"/>
          <w:szCs w:val="22"/>
        </w:rPr>
        <w:t> </w:t>
      </w:r>
      <w:r w:rsidRPr="00616107">
        <w:rPr>
          <w:rFonts w:ascii="Arial" w:hAnsi="Arial" w:cs="Arial"/>
          <w:sz w:val="22"/>
          <w:szCs w:val="22"/>
        </w:rPr>
        <w:t>momencie rozpoczęcia udziału w projekcie byli osobami bezrobotnymi lub</w:t>
      </w:r>
      <w:r>
        <w:rPr>
          <w:rFonts w:ascii="Arial" w:hAnsi="Arial" w:cs="Arial"/>
          <w:sz w:val="22"/>
          <w:szCs w:val="22"/>
        </w:rPr>
        <w:t xml:space="preserve"> osobami</w:t>
      </w:r>
      <w:r w:rsidRPr="00616107">
        <w:rPr>
          <w:rFonts w:ascii="Arial" w:hAnsi="Arial" w:cs="Arial"/>
          <w:sz w:val="22"/>
          <w:szCs w:val="22"/>
        </w:rPr>
        <w:t xml:space="preserve"> biernymi zawodowo</w:t>
      </w:r>
      <w:r w:rsidR="00E41E9B">
        <w:rPr>
          <w:rFonts w:ascii="Arial" w:hAnsi="Arial" w:cs="Arial"/>
          <w:sz w:val="22"/>
          <w:szCs w:val="22"/>
        </w:rPr>
        <w:t>,</w:t>
      </w:r>
      <w:r>
        <w:rPr>
          <w:rFonts w:ascii="Arial" w:hAnsi="Arial" w:cs="Arial"/>
          <w:sz w:val="22"/>
          <w:szCs w:val="22"/>
        </w:rPr>
        <w:t xml:space="preserve"> z wyłączeniem osób, które w </w:t>
      </w:r>
      <w:r w:rsidR="000118B9">
        <w:rPr>
          <w:rFonts w:ascii="Arial" w:hAnsi="Arial" w:cs="Arial"/>
          <w:sz w:val="22"/>
          <w:szCs w:val="22"/>
        </w:rPr>
        <w:t>ramach</w:t>
      </w:r>
      <w:r w:rsidR="0033725B">
        <w:rPr>
          <w:rFonts w:ascii="Arial" w:hAnsi="Arial" w:cs="Arial"/>
          <w:sz w:val="22"/>
          <w:szCs w:val="22"/>
        </w:rPr>
        <w:t xml:space="preserve"> </w:t>
      </w:r>
      <w:r>
        <w:rPr>
          <w:rFonts w:ascii="Arial" w:hAnsi="Arial" w:cs="Arial"/>
          <w:sz w:val="22"/>
          <w:szCs w:val="22"/>
        </w:rPr>
        <w:t>projek</w:t>
      </w:r>
      <w:r w:rsidR="0033725B">
        <w:rPr>
          <w:rFonts w:ascii="Arial" w:hAnsi="Arial" w:cs="Arial"/>
          <w:sz w:val="22"/>
          <w:szCs w:val="22"/>
        </w:rPr>
        <w:t>tu</w:t>
      </w:r>
      <w:r>
        <w:rPr>
          <w:rFonts w:ascii="Arial" w:hAnsi="Arial" w:cs="Arial"/>
          <w:sz w:val="22"/>
          <w:szCs w:val="22"/>
        </w:rPr>
        <w:t xml:space="preserve"> lub po zakończeniu</w:t>
      </w:r>
      <w:r w:rsidR="00A87A97">
        <w:rPr>
          <w:rFonts w:ascii="Arial" w:hAnsi="Arial" w:cs="Arial"/>
          <w:sz w:val="22"/>
          <w:szCs w:val="22"/>
        </w:rPr>
        <w:t xml:space="preserve"> jego realizacji</w:t>
      </w:r>
      <w:r>
        <w:rPr>
          <w:rFonts w:ascii="Arial" w:hAnsi="Arial" w:cs="Arial"/>
          <w:sz w:val="22"/>
          <w:szCs w:val="22"/>
        </w:rPr>
        <w:t xml:space="preserve"> </w:t>
      </w:r>
      <w:r w:rsidRPr="001D0A69">
        <w:rPr>
          <w:rFonts w:ascii="Arial" w:hAnsi="Arial" w:cs="Arial"/>
          <w:sz w:val="22"/>
          <w:szCs w:val="22"/>
        </w:rPr>
        <w:t>podjęły naukę w formach szkolnych</w:t>
      </w:r>
      <w:r>
        <w:rPr>
          <w:rFonts w:ascii="Arial" w:hAnsi="Arial" w:cs="Arial"/>
          <w:sz w:val="22"/>
          <w:szCs w:val="22"/>
        </w:rPr>
        <w:t xml:space="preserve"> lub otrzymały środki na podjęcie działalności gospodarczej;</w:t>
      </w:r>
    </w:p>
    <w:p w:rsidR="00FD25A3" w:rsidRPr="00616107"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z</w:t>
      </w:r>
      <w:r w:rsidRPr="00616107">
        <w:rPr>
          <w:rFonts w:ascii="Arial" w:hAnsi="Arial" w:cs="Arial"/>
          <w:sz w:val="22"/>
          <w:szCs w:val="22"/>
        </w:rPr>
        <w:t xml:space="preserve">akończenie udziału w projekcie to zakończenie uczestnictwa w formie lub formach wsparcia </w:t>
      </w:r>
      <w:r>
        <w:rPr>
          <w:rFonts w:ascii="Arial" w:hAnsi="Arial" w:cs="Arial"/>
          <w:sz w:val="22"/>
          <w:szCs w:val="22"/>
        </w:rPr>
        <w:t>przewidzianych dla danego uczestnika</w:t>
      </w:r>
      <w:r w:rsidRPr="00616107">
        <w:rPr>
          <w:rFonts w:ascii="Arial" w:hAnsi="Arial" w:cs="Arial"/>
          <w:sz w:val="22"/>
          <w:szCs w:val="22"/>
        </w:rPr>
        <w:t xml:space="preserve"> w ramach projektu EFS. </w:t>
      </w:r>
      <w:r>
        <w:rPr>
          <w:rFonts w:ascii="Arial" w:hAnsi="Arial" w:cs="Arial"/>
          <w:sz w:val="22"/>
          <w:szCs w:val="22"/>
        </w:rPr>
        <w:t>Przerwanie</w:t>
      </w:r>
      <w:r w:rsidRPr="00616107">
        <w:rPr>
          <w:rFonts w:ascii="Arial" w:hAnsi="Arial" w:cs="Arial"/>
          <w:sz w:val="22"/>
          <w:szCs w:val="22"/>
        </w:rPr>
        <w:t xml:space="preserve"> udziału w projekcie z powodu podjęcia pracy wcześniej, niż uprzednio było to planowane, należy </w:t>
      </w:r>
      <w:r>
        <w:rPr>
          <w:rFonts w:ascii="Arial" w:hAnsi="Arial" w:cs="Arial"/>
          <w:sz w:val="22"/>
          <w:szCs w:val="22"/>
        </w:rPr>
        <w:t xml:space="preserve">również </w:t>
      </w:r>
      <w:r w:rsidRPr="00616107">
        <w:rPr>
          <w:rFonts w:ascii="Arial" w:hAnsi="Arial" w:cs="Arial"/>
          <w:sz w:val="22"/>
          <w:szCs w:val="22"/>
        </w:rPr>
        <w:t>uznać za zakończenie udziału w projekcie</w:t>
      </w:r>
      <w:r>
        <w:rPr>
          <w:rFonts w:ascii="Arial" w:hAnsi="Arial" w:cs="Arial"/>
          <w:sz w:val="22"/>
          <w:szCs w:val="22"/>
        </w:rPr>
        <w:t xml:space="preserve"> na potrzeby weryfikacji kryterium efektywności zatrudnieniowej, pod warunkiem spełnienia </w:t>
      </w:r>
      <w:r w:rsidR="00A87A97">
        <w:rPr>
          <w:rFonts w:ascii="Arial" w:hAnsi="Arial" w:cs="Arial"/>
          <w:sz w:val="22"/>
          <w:szCs w:val="22"/>
        </w:rPr>
        <w:t xml:space="preserve">postanowień </w:t>
      </w:r>
      <w:r>
        <w:rPr>
          <w:rFonts w:ascii="Arial" w:hAnsi="Arial" w:cs="Arial"/>
          <w:sz w:val="22"/>
          <w:szCs w:val="22"/>
        </w:rPr>
        <w:t>niniejszego podrozdziału;</w:t>
      </w:r>
    </w:p>
    <w:p w:rsidR="00FD25A3" w:rsidRPr="00616107"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z</w:t>
      </w:r>
      <w:r w:rsidRPr="00616107">
        <w:rPr>
          <w:rFonts w:ascii="Arial" w:hAnsi="Arial" w:cs="Arial"/>
          <w:sz w:val="22"/>
          <w:szCs w:val="22"/>
        </w:rPr>
        <w:t>atrudnienie to podjęcie pracy w oparciu o:</w:t>
      </w:r>
    </w:p>
    <w:p w:rsidR="00FD25A3" w:rsidRPr="00616107" w:rsidRDefault="00FD25A3" w:rsidP="00FD25A3">
      <w:pPr>
        <w:numPr>
          <w:ilvl w:val="0"/>
          <w:numId w:val="16"/>
        </w:numPr>
        <w:spacing w:before="120" w:after="240" w:line="360" w:lineRule="auto"/>
        <w:jc w:val="both"/>
        <w:rPr>
          <w:rFonts w:ascii="Arial" w:hAnsi="Arial" w:cs="Arial"/>
          <w:sz w:val="22"/>
          <w:szCs w:val="22"/>
        </w:rPr>
      </w:pPr>
      <w:r w:rsidRPr="00616107">
        <w:rPr>
          <w:rFonts w:ascii="Arial" w:hAnsi="Arial" w:cs="Arial"/>
          <w:sz w:val="22"/>
          <w:szCs w:val="22"/>
        </w:rPr>
        <w:t>stosunek pracy</w:t>
      </w:r>
      <w:r>
        <w:rPr>
          <w:rFonts w:ascii="Arial" w:hAnsi="Arial" w:cs="Arial"/>
          <w:sz w:val="22"/>
          <w:szCs w:val="22"/>
        </w:rPr>
        <w:t xml:space="preserve"> (regulowany </w:t>
      </w:r>
      <w:r w:rsidRPr="00C12BF7">
        <w:rPr>
          <w:rFonts w:ascii="Arial" w:hAnsi="Arial" w:cs="Arial"/>
          <w:sz w:val="22"/>
          <w:szCs w:val="22"/>
        </w:rPr>
        <w:t>w szczególności</w:t>
      </w:r>
      <w:r>
        <w:rPr>
          <w:rFonts w:ascii="Arial" w:hAnsi="Arial" w:cs="Arial"/>
          <w:sz w:val="22"/>
          <w:szCs w:val="22"/>
        </w:rPr>
        <w:t xml:space="preserve"> ustawą </w:t>
      </w:r>
      <w:r w:rsidR="00A87A97">
        <w:rPr>
          <w:rFonts w:ascii="Arial" w:hAnsi="Arial" w:cs="Arial"/>
          <w:sz w:val="22"/>
          <w:szCs w:val="22"/>
        </w:rPr>
        <w:t xml:space="preserve">z dnia 26 czerwca 1974 r. - </w:t>
      </w:r>
      <w:r w:rsidRPr="00894BA0">
        <w:rPr>
          <w:rFonts w:ascii="Arial" w:hAnsi="Arial" w:cs="Arial"/>
          <w:sz w:val="22"/>
          <w:szCs w:val="22"/>
        </w:rPr>
        <w:t>Kodeks pracy</w:t>
      </w:r>
      <w:r w:rsidR="00A87A97">
        <w:rPr>
          <w:rFonts w:ascii="Arial" w:hAnsi="Arial" w:cs="Arial"/>
          <w:sz w:val="22"/>
          <w:szCs w:val="22"/>
        </w:rPr>
        <w:t xml:space="preserve"> (Dz. U. z 2014 r. poz. 1502, z późn. zm.)</w:t>
      </w:r>
      <w:r>
        <w:rPr>
          <w:rFonts w:ascii="Arial" w:hAnsi="Arial" w:cs="Arial"/>
          <w:sz w:val="22"/>
          <w:szCs w:val="22"/>
        </w:rPr>
        <w:t>)</w:t>
      </w:r>
      <w:r w:rsidRPr="00616107">
        <w:rPr>
          <w:rFonts w:ascii="Arial" w:hAnsi="Arial" w:cs="Arial"/>
          <w:sz w:val="22"/>
          <w:szCs w:val="22"/>
        </w:rPr>
        <w:t>,</w:t>
      </w:r>
    </w:p>
    <w:p w:rsidR="00FD25A3" w:rsidRPr="00616107" w:rsidRDefault="00FD25A3" w:rsidP="00FD25A3">
      <w:pPr>
        <w:numPr>
          <w:ilvl w:val="0"/>
          <w:numId w:val="16"/>
        </w:numPr>
        <w:spacing w:before="120" w:after="240" w:line="360" w:lineRule="auto"/>
        <w:jc w:val="both"/>
        <w:rPr>
          <w:rFonts w:ascii="Arial" w:hAnsi="Arial" w:cs="Arial"/>
          <w:sz w:val="22"/>
          <w:szCs w:val="22"/>
        </w:rPr>
      </w:pPr>
      <w:r w:rsidRPr="00616107">
        <w:rPr>
          <w:rFonts w:ascii="Arial" w:hAnsi="Arial" w:cs="Arial"/>
          <w:sz w:val="22"/>
          <w:szCs w:val="22"/>
        </w:rPr>
        <w:lastRenderedPageBreak/>
        <w:t>stosunek cywilnoprawny</w:t>
      </w:r>
      <w:r>
        <w:rPr>
          <w:rFonts w:ascii="Arial" w:hAnsi="Arial" w:cs="Arial"/>
          <w:sz w:val="22"/>
          <w:szCs w:val="22"/>
        </w:rPr>
        <w:t xml:space="preserve"> (</w:t>
      </w:r>
      <w:r w:rsidRPr="00AC07EA">
        <w:rPr>
          <w:rFonts w:ascii="Arial" w:hAnsi="Arial" w:cs="Arial"/>
          <w:sz w:val="22"/>
          <w:szCs w:val="22"/>
        </w:rPr>
        <w:t xml:space="preserve">regulowany </w:t>
      </w:r>
      <w:r>
        <w:rPr>
          <w:rFonts w:ascii="Arial" w:hAnsi="Arial" w:cs="Arial"/>
          <w:sz w:val="22"/>
          <w:szCs w:val="22"/>
        </w:rPr>
        <w:t xml:space="preserve">ustawą </w:t>
      </w:r>
      <w:r w:rsidR="00A87A97">
        <w:rPr>
          <w:rFonts w:ascii="Arial" w:hAnsi="Arial" w:cs="Arial"/>
          <w:sz w:val="22"/>
          <w:szCs w:val="22"/>
        </w:rPr>
        <w:t xml:space="preserve">z dnia 23 kwietnia 1964 r. - </w:t>
      </w:r>
      <w:r w:rsidRPr="00894BA0">
        <w:rPr>
          <w:rFonts w:ascii="Arial" w:hAnsi="Arial" w:cs="Arial"/>
          <w:sz w:val="22"/>
          <w:szCs w:val="22"/>
        </w:rPr>
        <w:t>Kodeks cywilny</w:t>
      </w:r>
      <w:r w:rsidR="00A87A97">
        <w:rPr>
          <w:rFonts w:ascii="Arial" w:hAnsi="Arial" w:cs="Arial"/>
          <w:sz w:val="22"/>
          <w:szCs w:val="22"/>
        </w:rPr>
        <w:t xml:space="preserve"> (Dz. U. z </w:t>
      </w:r>
      <w:r w:rsidR="009249B1">
        <w:rPr>
          <w:rFonts w:ascii="Arial" w:hAnsi="Arial" w:cs="Arial"/>
          <w:sz w:val="22"/>
          <w:szCs w:val="22"/>
        </w:rPr>
        <w:t>2014 r. poz. 121, z późn. zm.)</w:t>
      </w:r>
      <w:r>
        <w:rPr>
          <w:rFonts w:ascii="Arial" w:hAnsi="Arial" w:cs="Arial"/>
          <w:sz w:val="22"/>
          <w:szCs w:val="22"/>
        </w:rPr>
        <w:t>)</w:t>
      </w:r>
      <w:r w:rsidRPr="00616107">
        <w:rPr>
          <w:rFonts w:ascii="Arial" w:hAnsi="Arial" w:cs="Arial"/>
          <w:sz w:val="22"/>
          <w:szCs w:val="22"/>
        </w:rPr>
        <w:t>,</w:t>
      </w:r>
    </w:p>
    <w:p w:rsidR="00FD25A3" w:rsidRDefault="00FD25A3" w:rsidP="00FD25A3">
      <w:pPr>
        <w:numPr>
          <w:ilvl w:val="0"/>
          <w:numId w:val="16"/>
        </w:numPr>
        <w:spacing w:before="120" w:after="240" w:line="360" w:lineRule="auto"/>
        <w:jc w:val="both"/>
        <w:rPr>
          <w:rFonts w:ascii="Arial" w:hAnsi="Arial" w:cs="Arial"/>
          <w:sz w:val="22"/>
          <w:szCs w:val="22"/>
        </w:rPr>
      </w:pPr>
      <w:r>
        <w:rPr>
          <w:rFonts w:ascii="Arial" w:hAnsi="Arial" w:cs="Arial"/>
          <w:sz w:val="22"/>
          <w:szCs w:val="22"/>
        </w:rPr>
        <w:t xml:space="preserve">podjęcie działalności gospodarczej (regulowane </w:t>
      </w:r>
      <w:r w:rsidRPr="00C12BF7">
        <w:rPr>
          <w:rFonts w:ascii="Arial" w:hAnsi="Arial" w:cs="Arial"/>
          <w:sz w:val="22"/>
          <w:szCs w:val="22"/>
        </w:rPr>
        <w:t>w szczególności</w:t>
      </w:r>
      <w:r>
        <w:rPr>
          <w:rFonts w:ascii="Arial" w:hAnsi="Arial" w:cs="Arial"/>
          <w:sz w:val="22"/>
          <w:szCs w:val="22"/>
        </w:rPr>
        <w:t xml:space="preserve"> ustawą </w:t>
      </w:r>
      <w:r w:rsidR="004A453C">
        <w:rPr>
          <w:rFonts w:ascii="Arial" w:hAnsi="Arial" w:cs="Arial"/>
          <w:sz w:val="22"/>
          <w:szCs w:val="22"/>
        </w:rPr>
        <w:br/>
      </w:r>
      <w:r w:rsidR="009249B1">
        <w:rPr>
          <w:rFonts w:ascii="Arial" w:hAnsi="Arial" w:cs="Arial"/>
          <w:sz w:val="22"/>
          <w:szCs w:val="22"/>
        </w:rPr>
        <w:t xml:space="preserve">z dnia 2 lipca 2004 r. </w:t>
      </w:r>
      <w:r>
        <w:rPr>
          <w:rFonts w:ascii="Arial" w:hAnsi="Arial" w:cs="Arial"/>
          <w:sz w:val="22"/>
          <w:szCs w:val="22"/>
        </w:rPr>
        <w:t>o swobodzie działalności gospodarczej</w:t>
      </w:r>
      <w:r w:rsidR="009249B1">
        <w:rPr>
          <w:rFonts w:ascii="Arial" w:hAnsi="Arial" w:cs="Arial"/>
          <w:sz w:val="22"/>
          <w:szCs w:val="22"/>
        </w:rPr>
        <w:t xml:space="preserve"> (Dz. U. </w:t>
      </w:r>
      <w:r w:rsidR="004A453C">
        <w:rPr>
          <w:rFonts w:ascii="Arial" w:hAnsi="Arial" w:cs="Arial"/>
          <w:sz w:val="22"/>
          <w:szCs w:val="22"/>
        </w:rPr>
        <w:br/>
      </w:r>
      <w:r w:rsidR="009249B1">
        <w:rPr>
          <w:rFonts w:ascii="Arial" w:hAnsi="Arial" w:cs="Arial"/>
          <w:sz w:val="22"/>
          <w:szCs w:val="22"/>
        </w:rPr>
        <w:t>z 2015 r. poz. 584, z późn. zm.)</w:t>
      </w:r>
      <w:r>
        <w:rPr>
          <w:rFonts w:ascii="Arial" w:hAnsi="Arial" w:cs="Arial"/>
          <w:sz w:val="22"/>
          <w:szCs w:val="22"/>
        </w:rPr>
        <w:t>);</w:t>
      </w:r>
      <w:r w:rsidRPr="00616107">
        <w:rPr>
          <w:rFonts w:ascii="Arial" w:hAnsi="Arial" w:cs="Arial"/>
          <w:sz w:val="22"/>
          <w:szCs w:val="22"/>
        </w:rPr>
        <w:t xml:space="preserve"> </w:t>
      </w:r>
    </w:p>
    <w:p w:rsidR="00FD25A3" w:rsidRDefault="00FD25A3" w:rsidP="00FD25A3">
      <w:pPr>
        <w:numPr>
          <w:ilvl w:val="0"/>
          <w:numId w:val="15"/>
        </w:numPr>
        <w:spacing w:before="120" w:after="240" w:line="360" w:lineRule="auto"/>
        <w:jc w:val="both"/>
        <w:rPr>
          <w:rFonts w:ascii="Arial" w:hAnsi="Arial" w:cs="Arial"/>
          <w:sz w:val="22"/>
          <w:szCs w:val="22"/>
        </w:rPr>
      </w:pPr>
      <w:r w:rsidRPr="005A0477">
        <w:rPr>
          <w:rFonts w:ascii="Arial" w:hAnsi="Arial" w:cs="Arial"/>
          <w:sz w:val="22"/>
          <w:szCs w:val="22"/>
        </w:rPr>
        <w:t xml:space="preserve">kryterium efektywności zatrudnieniowej </w:t>
      </w:r>
      <w:r>
        <w:rPr>
          <w:rFonts w:ascii="Arial" w:hAnsi="Arial" w:cs="Arial"/>
          <w:sz w:val="22"/>
          <w:szCs w:val="22"/>
        </w:rPr>
        <w:t>odnosi się do odsetka osób</w:t>
      </w:r>
      <w:r w:rsidRPr="005A0477">
        <w:rPr>
          <w:rFonts w:ascii="Arial" w:hAnsi="Arial" w:cs="Arial"/>
          <w:sz w:val="22"/>
          <w:szCs w:val="22"/>
        </w:rPr>
        <w:t xml:space="preserve">, które podjęły </w:t>
      </w:r>
      <w:r>
        <w:rPr>
          <w:rFonts w:ascii="Arial" w:hAnsi="Arial" w:cs="Arial"/>
          <w:sz w:val="22"/>
          <w:szCs w:val="22"/>
        </w:rPr>
        <w:t>pracę</w:t>
      </w:r>
      <w:r w:rsidRPr="005165A8">
        <w:rPr>
          <w:rFonts w:ascii="Arial" w:hAnsi="Arial" w:cs="Arial"/>
          <w:sz w:val="22"/>
          <w:szCs w:val="22"/>
        </w:rPr>
        <w:t xml:space="preserve"> w okresie do trzech miesięcy następujących po dniu, w którym zakończyły udział w projekcie;</w:t>
      </w:r>
    </w:p>
    <w:p w:rsidR="00FD25A3"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 xml:space="preserve">podczas pomiaru spełnienia kryterium </w:t>
      </w:r>
      <w:r w:rsidRPr="00680776">
        <w:rPr>
          <w:rFonts w:ascii="Arial" w:hAnsi="Arial" w:cs="Arial"/>
          <w:sz w:val="22"/>
          <w:szCs w:val="22"/>
        </w:rPr>
        <w:t>efektywności zatrudnieniowej</w:t>
      </w:r>
      <w:r>
        <w:rPr>
          <w:rFonts w:ascii="Arial" w:hAnsi="Arial" w:cs="Arial"/>
          <w:sz w:val="22"/>
          <w:szCs w:val="22"/>
        </w:rPr>
        <w:t xml:space="preserve">, uczestników należy wykazywać w momencie podjęcia pracy, ale nie później niż po upływie </w:t>
      </w:r>
      <w:r w:rsidR="00DB1950">
        <w:rPr>
          <w:rFonts w:ascii="Arial" w:hAnsi="Arial" w:cs="Arial"/>
          <w:sz w:val="22"/>
          <w:szCs w:val="22"/>
        </w:rPr>
        <w:t xml:space="preserve">trzech </w:t>
      </w:r>
      <w:r>
        <w:rPr>
          <w:rFonts w:ascii="Arial" w:hAnsi="Arial" w:cs="Arial"/>
          <w:sz w:val="22"/>
          <w:szCs w:val="22"/>
        </w:rPr>
        <w:t>miesięcy od zakończenia udziału w projekcie, a w przypadku niepodjęcia pracy przez uczestnika projektu - nie wcześniej niż po upływie trzech miesięcy, następujących po dniu zakończenia udziału w projekcie;</w:t>
      </w:r>
    </w:p>
    <w:p w:rsidR="00FD25A3"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 xml:space="preserve">spełnienie </w:t>
      </w:r>
      <w:r w:rsidRPr="001F0FFB">
        <w:rPr>
          <w:rFonts w:ascii="Arial" w:hAnsi="Arial" w:cs="Arial"/>
          <w:sz w:val="22"/>
          <w:szCs w:val="22"/>
        </w:rPr>
        <w:t xml:space="preserve">kryterium efektywności zatrudnieniowej </w:t>
      </w:r>
      <w:r>
        <w:rPr>
          <w:rFonts w:ascii="Arial" w:hAnsi="Arial" w:cs="Arial"/>
          <w:sz w:val="22"/>
          <w:szCs w:val="22"/>
        </w:rPr>
        <w:t>jest</w:t>
      </w:r>
      <w:r w:rsidRPr="001F0FFB">
        <w:rPr>
          <w:rFonts w:ascii="Arial" w:hAnsi="Arial" w:cs="Arial"/>
          <w:sz w:val="22"/>
          <w:szCs w:val="22"/>
        </w:rPr>
        <w:t xml:space="preserve"> </w:t>
      </w:r>
      <w:r>
        <w:rPr>
          <w:rFonts w:ascii="Arial" w:hAnsi="Arial" w:cs="Arial"/>
          <w:sz w:val="22"/>
          <w:szCs w:val="22"/>
        </w:rPr>
        <w:t>monitorowane</w:t>
      </w:r>
      <w:r w:rsidRPr="001F0FFB">
        <w:rPr>
          <w:rFonts w:ascii="Arial" w:hAnsi="Arial" w:cs="Arial"/>
          <w:sz w:val="22"/>
          <w:szCs w:val="22"/>
        </w:rPr>
        <w:t xml:space="preserve"> od początku realizacji projektu</w:t>
      </w:r>
      <w:r>
        <w:rPr>
          <w:rFonts w:ascii="Arial" w:hAnsi="Arial" w:cs="Arial"/>
          <w:sz w:val="22"/>
          <w:szCs w:val="22"/>
        </w:rPr>
        <w:t xml:space="preserve"> (narastająco)</w:t>
      </w:r>
      <w:r w:rsidRPr="001F0FFB">
        <w:rPr>
          <w:rFonts w:ascii="Arial" w:hAnsi="Arial" w:cs="Arial"/>
          <w:sz w:val="22"/>
          <w:szCs w:val="22"/>
        </w:rPr>
        <w:t>;</w:t>
      </w:r>
    </w:p>
    <w:p w:rsidR="00FD25A3" w:rsidRPr="001F0FFB"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przez trzy miesiące należy rozumieć okres co najmniej 90 dni kalendarzowych;</w:t>
      </w:r>
    </w:p>
    <w:p w:rsidR="00FD25A3" w:rsidRPr="00616107" w:rsidRDefault="00FD25A3" w:rsidP="00FD25A3">
      <w:pPr>
        <w:numPr>
          <w:ilvl w:val="0"/>
          <w:numId w:val="15"/>
        </w:numPr>
        <w:spacing w:before="120" w:after="240" w:line="360" w:lineRule="auto"/>
        <w:jc w:val="both"/>
        <w:rPr>
          <w:rFonts w:ascii="Arial" w:hAnsi="Arial" w:cs="Arial"/>
          <w:sz w:val="22"/>
          <w:szCs w:val="22"/>
        </w:rPr>
      </w:pPr>
      <w:r w:rsidRPr="00DC02E1">
        <w:rPr>
          <w:rFonts w:ascii="Arial" w:hAnsi="Arial" w:cs="Arial"/>
          <w:sz w:val="22"/>
          <w:szCs w:val="22"/>
        </w:rPr>
        <w:t>kryterium efektywności zatrudnieniowej</w:t>
      </w:r>
      <w:r w:rsidRPr="00616107">
        <w:rPr>
          <w:rFonts w:ascii="Arial" w:hAnsi="Arial" w:cs="Arial"/>
          <w:sz w:val="22"/>
          <w:szCs w:val="22"/>
        </w:rPr>
        <w:t xml:space="preserve"> w przypadku stosunku pracy należy uznać za spełnione </w:t>
      </w:r>
      <w:r>
        <w:rPr>
          <w:rFonts w:ascii="Arial" w:hAnsi="Arial" w:cs="Arial"/>
          <w:sz w:val="22"/>
          <w:szCs w:val="22"/>
        </w:rPr>
        <w:t>jeżeli</w:t>
      </w:r>
      <w:r w:rsidRPr="00616107">
        <w:rPr>
          <w:rFonts w:ascii="Arial" w:hAnsi="Arial" w:cs="Arial"/>
          <w:sz w:val="22"/>
          <w:szCs w:val="22"/>
        </w:rPr>
        <w:t xml:space="preserve"> uczestnik projektu zostanie zatrudniony na nieprzerwany okres </w:t>
      </w:r>
      <w:r>
        <w:rPr>
          <w:rFonts w:ascii="Arial" w:hAnsi="Arial" w:cs="Arial"/>
          <w:sz w:val="22"/>
          <w:szCs w:val="22"/>
        </w:rPr>
        <w:t xml:space="preserve">(tj. okres zatrudnienia musi być ciągły, bez </w:t>
      </w:r>
      <w:r w:rsidRPr="0015784A">
        <w:rPr>
          <w:rFonts w:ascii="Arial" w:hAnsi="Arial" w:cs="Arial"/>
          <w:sz w:val="22"/>
          <w:szCs w:val="22"/>
        </w:rPr>
        <w:t>przerw</w:t>
      </w:r>
      <w:r>
        <w:rPr>
          <w:rFonts w:ascii="Arial" w:hAnsi="Arial" w:cs="Arial"/>
          <w:sz w:val="22"/>
          <w:szCs w:val="22"/>
        </w:rPr>
        <w:t xml:space="preserve"> – wyjątek stanowią dni świąteczne, które nie są traktowane jako przerwy w zatrudnieniu) </w:t>
      </w:r>
      <w:r w:rsidRPr="00616107">
        <w:rPr>
          <w:rFonts w:ascii="Arial" w:hAnsi="Arial" w:cs="Arial"/>
          <w:sz w:val="22"/>
          <w:szCs w:val="22"/>
        </w:rPr>
        <w:t>co najmniej trzech miesięcy</w:t>
      </w:r>
      <w:r>
        <w:rPr>
          <w:rFonts w:ascii="Arial" w:hAnsi="Arial" w:cs="Arial"/>
          <w:sz w:val="22"/>
          <w:szCs w:val="22"/>
        </w:rPr>
        <w:t xml:space="preserve">, </w:t>
      </w:r>
      <w:r w:rsidRPr="001B22BB">
        <w:rPr>
          <w:rFonts w:ascii="Arial" w:hAnsi="Arial" w:cs="Arial"/>
          <w:sz w:val="22"/>
          <w:szCs w:val="22"/>
        </w:rPr>
        <w:t xml:space="preserve">przynajmniej na </w:t>
      </w:r>
      <w:r w:rsidRPr="00EF7F27">
        <w:rPr>
          <w:rFonts w:ascii="Arial" w:hAnsi="Arial" w:cs="Arial"/>
          <w:sz w:val="22"/>
          <w:szCs w:val="22"/>
        </w:rPr>
        <w:t>½</w:t>
      </w:r>
      <w:r w:rsidRPr="001B22BB">
        <w:rPr>
          <w:rFonts w:ascii="Arial" w:hAnsi="Arial" w:cs="Arial"/>
          <w:sz w:val="22"/>
          <w:szCs w:val="22"/>
        </w:rPr>
        <w:t xml:space="preserve"> etatu</w:t>
      </w:r>
      <w:r w:rsidRPr="00616107">
        <w:rPr>
          <w:rFonts w:ascii="Arial" w:hAnsi="Arial" w:cs="Arial"/>
          <w:sz w:val="22"/>
          <w:szCs w:val="22"/>
        </w:rPr>
        <w:t xml:space="preserve">. Istotna jest data rozpoczęcia pracy wskazana </w:t>
      </w:r>
      <w:r w:rsidR="004A453C">
        <w:rPr>
          <w:rFonts w:ascii="Arial" w:hAnsi="Arial" w:cs="Arial"/>
          <w:sz w:val="22"/>
          <w:szCs w:val="22"/>
        </w:rPr>
        <w:br/>
      </w:r>
      <w:r w:rsidRPr="00616107">
        <w:rPr>
          <w:rFonts w:ascii="Arial" w:hAnsi="Arial" w:cs="Arial"/>
          <w:sz w:val="22"/>
          <w:szCs w:val="22"/>
        </w:rPr>
        <w:t xml:space="preserve">w </w:t>
      </w:r>
      <w:r>
        <w:rPr>
          <w:rFonts w:ascii="Arial" w:hAnsi="Arial" w:cs="Arial"/>
          <w:sz w:val="22"/>
          <w:szCs w:val="22"/>
        </w:rPr>
        <w:t>dokumencie stanowiącym podstawę nawiązania stosunku pracy</w:t>
      </w:r>
      <w:r w:rsidRPr="00616107">
        <w:rPr>
          <w:rFonts w:ascii="Arial" w:hAnsi="Arial" w:cs="Arial"/>
          <w:sz w:val="22"/>
          <w:szCs w:val="22"/>
        </w:rPr>
        <w:t xml:space="preserve">. Tym samym, </w:t>
      </w:r>
      <w:r>
        <w:rPr>
          <w:rFonts w:ascii="Arial" w:hAnsi="Arial" w:cs="Arial"/>
          <w:sz w:val="22"/>
          <w:szCs w:val="22"/>
        </w:rPr>
        <w:t xml:space="preserve">co do zasady </w:t>
      </w:r>
      <w:r w:rsidRPr="00616107">
        <w:rPr>
          <w:rFonts w:ascii="Arial" w:hAnsi="Arial" w:cs="Arial"/>
          <w:sz w:val="22"/>
          <w:szCs w:val="22"/>
        </w:rPr>
        <w:t>powinna to być jedna umowa</w:t>
      </w:r>
      <w:r>
        <w:rPr>
          <w:rFonts w:ascii="Arial" w:hAnsi="Arial" w:cs="Arial"/>
          <w:sz w:val="22"/>
          <w:szCs w:val="22"/>
        </w:rPr>
        <w:t xml:space="preserve"> (lub inny dokument będący podstawą nawiązania stosunku pracy) </w:t>
      </w:r>
      <w:r w:rsidRPr="00616107">
        <w:rPr>
          <w:rFonts w:ascii="Arial" w:hAnsi="Arial" w:cs="Arial"/>
          <w:sz w:val="22"/>
          <w:szCs w:val="22"/>
        </w:rPr>
        <w:t xml:space="preserve">zawarta </w:t>
      </w:r>
      <w:r>
        <w:rPr>
          <w:rFonts w:ascii="Arial" w:hAnsi="Arial" w:cs="Arial"/>
          <w:sz w:val="22"/>
          <w:szCs w:val="22"/>
        </w:rPr>
        <w:t>w związku z nawiązaniem stosunku pracy</w:t>
      </w:r>
      <w:r w:rsidRPr="00616107">
        <w:rPr>
          <w:rFonts w:ascii="Arial" w:hAnsi="Arial" w:cs="Arial"/>
          <w:sz w:val="22"/>
          <w:szCs w:val="22"/>
        </w:rPr>
        <w:t xml:space="preserve"> na minimum trzy miesiące</w:t>
      </w:r>
      <w:r>
        <w:rPr>
          <w:rFonts w:ascii="Arial" w:hAnsi="Arial" w:cs="Arial"/>
          <w:sz w:val="22"/>
          <w:szCs w:val="22"/>
        </w:rPr>
        <w:t xml:space="preserve"> i przynajmniej na ½ etatu</w:t>
      </w:r>
      <w:r w:rsidRPr="00616107">
        <w:rPr>
          <w:rFonts w:ascii="Arial" w:hAnsi="Arial" w:cs="Arial"/>
          <w:sz w:val="22"/>
          <w:szCs w:val="22"/>
        </w:rPr>
        <w:t xml:space="preserve">. </w:t>
      </w:r>
      <w:r>
        <w:rPr>
          <w:rFonts w:ascii="Arial" w:hAnsi="Arial" w:cs="Arial"/>
          <w:sz w:val="22"/>
          <w:szCs w:val="22"/>
        </w:rPr>
        <w:t>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w:t>
      </w:r>
      <w:r w:rsidRPr="00A70375">
        <w:rPr>
          <w:rFonts w:ascii="Arial" w:hAnsi="Arial" w:cs="Arial"/>
          <w:sz w:val="22"/>
          <w:szCs w:val="22"/>
        </w:rPr>
        <w:t xml:space="preserve">zachowania minimalnego wymiaru etatu w wysokości </w:t>
      </w:r>
      <w:r>
        <w:rPr>
          <w:rFonts w:ascii="Arial" w:hAnsi="Arial" w:cs="Arial"/>
          <w:sz w:val="22"/>
          <w:szCs w:val="22"/>
        </w:rPr>
        <w:t xml:space="preserve">½ </w:t>
      </w:r>
      <w:r w:rsidRPr="00A70375">
        <w:rPr>
          <w:rFonts w:ascii="Arial" w:hAnsi="Arial" w:cs="Arial"/>
          <w:sz w:val="22"/>
          <w:szCs w:val="22"/>
        </w:rPr>
        <w:t>dla każdej umowy</w:t>
      </w:r>
      <w:r>
        <w:rPr>
          <w:rFonts w:ascii="Arial" w:hAnsi="Arial" w:cs="Arial"/>
          <w:sz w:val="22"/>
          <w:szCs w:val="22"/>
        </w:rPr>
        <w:t>;</w:t>
      </w:r>
    </w:p>
    <w:p w:rsidR="00FD25A3" w:rsidRPr="00616107"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w</w:t>
      </w:r>
      <w:r w:rsidRPr="00616107">
        <w:rPr>
          <w:rFonts w:ascii="Arial" w:hAnsi="Arial" w:cs="Arial"/>
          <w:sz w:val="22"/>
          <w:szCs w:val="22"/>
        </w:rPr>
        <w:t xml:space="preserve"> przypadku, gdy uczestnik </w:t>
      </w:r>
      <w:r>
        <w:rPr>
          <w:rFonts w:ascii="Arial" w:hAnsi="Arial" w:cs="Arial"/>
          <w:sz w:val="22"/>
          <w:szCs w:val="22"/>
        </w:rPr>
        <w:t>projektu rozpoczął realizację zadań</w:t>
      </w:r>
      <w:r w:rsidRPr="00616107">
        <w:rPr>
          <w:rFonts w:ascii="Arial" w:hAnsi="Arial" w:cs="Arial"/>
          <w:sz w:val="22"/>
          <w:szCs w:val="22"/>
        </w:rPr>
        <w:t xml:space="preserve"> na podstawie umowy cywilnoprawnej, warunkiem uwzględnienia takiej osoby w liczbie uczestników</w:t>
      </w:r>
      <w:r>
        <w:rPr>
          <w:rFonts w:ascii="Arial" w:hAnsi="Arial" w:cs="Arial"/>
          <w:sz w:val="22"/>
          <w:szCs w:val="22"/>
        </w:rPr>
        <w:t xml:space="preserve"> </w:t>
      </w:r>
      <w:r>
        <w:rPr>
          <w:rFonts w:ascii="Arial" w:hAnsi="Arial" w:cs="Arial"/>
          <w:sz w:val="22"/>
          <w:szCs w:val="22"/>
        </w:rPr>
        <w:lastRenderedPageBreak/>
        <w:t>projektu</w:t>
      </w:r>
      <w:r w:rsidRPr="00616107">
        <w:rPr>
          <w:rFonts w:ascii="Arial" w:hAnsi="Arial" w:cs="Arial"/>
          <w:sz w:val="22"/>
          <w:szCs w:val="22"/>
        </w:rPr>
        <w:t xml:space="preserve">, którzy podjęli </w:t>
      </w:r>
      <w:r>
        <w:rPr>
          <w:rFonts w:ascii="Arial" w:hAnsi="Arial" w:cs="Arial"/>
          <w:sz w:val="22"/>
          <w:szCs w:val="22"/>
        </w:rPr>
        <w:t>pracę</w:t>
      </w:r>
      <w:r w:rsidRPr="00616107">
        <w:rPr>
          <w:rFonts w:ascii="Arial" w:hAnsi="Arial" w:cs="Arial"/>
          <w:sz w:val="22"/>
          <w:szCs w:val="22"/>
        </w:rPr>
        <w:t xml:space="preserve"> po zakończeniu wsparcia jest spełnienie dwóch przesłanek:</w:t>
      </w:r>
    </w:p>
    <w:p w:rsidR="00FD25A3" w:rsidRPr="00616107" w:rsidRDefault="00FD25A3" w:rsidP="00FD25A3">
      <w:pPr>
        <w:numPr>
          <w:ilvl w:val="0"/>
          <w:numId w:val="17"/>
        </w:numPr>
        <w:spacing w:before="120" w:after="240" w:line="360" w:lineRule="auto"/>
        <w:jc w:val="both"/>
        <w:rPr>
          <w:rFonts w:ascii="Arial" w:hAnsi="Arial" w:cs="Arial"/>
          <w:sz w:val="22"/>
          <w:szCs w:val="22"/>
        </w:rPr>
      </w:pPr>
      <w:r w:rsidRPr="00616107">
        <w:rPr>
          <w:rFonts w:ascii="Arial" w:hAnsi="Arial" w:cs="Arial"/>
          <w:sz w:val="22"/>
          <w:szCs w:val="22"/>
        </w:rPr>
        <w:t xml:space="preserve">umowa cywilnoprawna jest zawarta na minimum trzy miesiące </w:t>
      </w:r>
      <w:r>
        <w:rPr>
          <w:rFonts w:ascii="Arial" w:hAnsi="Arial" w:cs="Arial"/>
          <w:sz w:val="22"/>
          <w:szCs w:val="22"/>
        </w:rPr>
        <w:t>oraz</w:t>
      </w:r>
    </w:p>
    <w:p w:rsidR="00FD25A3" w:rsidRDefault="00FD25A3" w:rsidP="00FD25A3">
      <w:pPr>
        <w:numPr>
          <w:ilvl w:val="0"/>
          <w:numId w:val="17"/>
        </w:numPr>
        <w:spacing w:before="120" w:after="240" w:line="360" w:lineRule="auto"/>
        <w:jc w:val="both"/>
        <w:rPr>
          <w:rFonts w:ascii="Arial" w:hAnsi="Arial" w:cs="Arial"/>
          <w:sz w:val="22"/>
          <w:szCs w:val="22"/>
        </w:rPr>
      </w:pPr>
      <w:r w:rsidRPr="00616107">
        <w:rPr>
          <w:rFonts w:ascii="Arial" w:hAnsi="Arial" w:cs="Arial"/>
          <w:sz w:val="22"/>
          <w:szCs w:val="22"/>
        </w:rPr>
        <w:t xml:space="preserve">wartość umowy jest równa lub wyższa </w:t>
      </w:r>
      <w:r>
        <w:rPr>
          <w:rFonts w:ascii="Arial" w:hAnsi="Arial" w:cs="Arial"/>
          <w:sz w:val="22"/>
          <w:szCs w:val="22"/>
        </w:rPr>
        <w:t xml:space="preserve">od </w:t>
      </w:r>
      <w:r w:rsidRPr="00616107">
        <w:rPr>
          <w:rFonts w:ascii="Arial" w:hAnsi="Arial" w:cs="Arial"/>
          <w:sz w:val="22"/>
          <w:szCs w:val="22"/>
        </w:rPr>
        <w:t>trzykrotności minimalnego wynagrodzenia</w:t>
      </w:r>
      <w:r>
        <w:rPr>
          <w:rFonts w:ascii="Arial" w:hAnsi="Arial" w:cs="Arial"/>
          <w:sz w:val="22"/>
          <w:szCs w:val="22"/>
        </w:rPr>
        <w:t xml:space="preserve"> za pracę ustalanego na podstawie przepisów o minimalnym wynagrodzeniu za pracę</w:t>
      </w:r>
      <w:r w:rsidR="008D6ACE">
        <w:rPr>
          <w:rStyle w:val="Odwoanieprzypisudolnego"/>
          <w:rFonts w:ascii="Arial" w:hAnsi="Arial" w:cs="Arial"/>
          <w:sz w:val="22"/>
          <w:szCs w:val="22"/>
        </w:rPr>
        <w:footnoteReference w:id="7"/>
      </w:r>
      <w:r w:rsidR="00151EA1">
        <w:rPr>
          <w:rFonts w:ascii="Arial" w:hAnsi="Arial" w:cs="Arial"/>
          <w:sz w:val="22"/>
          <w:szCs w:val="22"/>
        </w:rPr>
        <w:t>.</w:t>
      </w:r>
    </w:p>
    <w:p w:rsidR="00FD25A3" w:rsidRPr="00616107" w:rsidRDefault="00FD25A3" w:rsidP="00FD25A3">
      <w:pPr>
        <w:spacing w:before="120" w:after="240" w:line="360" w:lineRule="auto"/>
        <w:ind w:left="720"/>
        <w:jc w:val="both"/>
        <w:rPr>
          <w:rFonts w:ascii="Arial" w:hAnsi="Arial" w:cs="Arial"/>
          <w:sz w:val="22"/>
          <w:szCs w:val="22"/>
        </w:rPr>
      </w:pPr>
      <w:r>
        <w:rPr>
          <w:rFonts w:ascii="Arial" w:hAnsi="Arial" w:cs="Arial"/>
          <w:sz w:val="22"/>
          <w:szCs w:val="22"/>
        </w:rPr>
        <w:t xml:space="preserve">W przypadku </w:t>
      </w:r>
      <w:r w:rsidRPr="00894BA0">
        <w:rPr>
          <w:rFonts w:ascii="Arial" w:hAnsi="Arial" w:cs="Arial"/>
          <w:sz w:val="22"/>
          <w:szCs w:val="22"/>
        </w:rPr>
        <w:t>umowy o dzieło</w:t>
      </w:r>
      <w:r>
        <w:rPr>
          <w:rFonts w:ascii="Arial" w:hAnsi="Arial" w:cs="Arial"/>
          <w:sz w:val="22"/>
          <w:szCs w:val="22"/>
        </w:rPr>
        <w:t>, w której nie określono czasu trwania umowy, wartość umowy musi być równa lub wyższa od trzykrotności minimalnego wynagrodzenia</w:t>
      </w:r>
      <w:r w:rsidRPr="00997BC2">
        <w:t xml:space="preserve"> </w:t>
      </w:r>
      <w:r w:rsidRPr="00997BC2">
        <w:rPr>
          <w:rFonts w:ascii="Arial" w:hAnsi="Arial" w:cs="Arial"/>
          <w:sz w:val="22"/>
          <w:szCs w:val="22"/>
        </w:rPr>
        <w:t>za pracę ustalanego na podstawi</w:t>
      </w:r>
      <w:r>
        <w:rPr>
          <w:rFonts w:ascii="Arial" w:hAnsi="Arial" w:cs="Arial"/>
          <w:sz w:val="22"/>
          <w:szCs w:val="22"/>
        </w:rPr>
        <w:t>e</w:t>
      </w:r>
      <w:r w:rsidRPr="00997BC2">
        <w:rPr>
          <w:rFonts w:ascii="Arial" w:hAnsi="Arial" w:cs="Arial"/>
          <w:sz w:val="22"/>
          <w:szCs w:val="22"/>
        </w:rPr>
        <w:t xml:space="preserve"> przepisów o minimalnym wynagrodzeniu za pracę</w:t>
      </w:r>
      <w:r w:rsidR="00BC05BA">
        <w:rPr>
          <w:rFonts w:ascii="Arial" w:hAnsi="Arial" w:cs="Arial"/>
          <w:sz w:val="22"/>
          <w:szCs w:val="22"/>
        </w:rPr>
        <w:t>;</w:t>
      </w:r>
    </w:p>
    <w:p w:rsidR="00FD25A3"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w</w:t>
      </w:r>
      <w:r w:rsidRPr="00886D57">
        <w:rPr>
          <w:rFonts w:ascii="Arial" w:hAnsi="Arial" w:cs="Arial"/>
          <w:sz w:val="22"/>
          <w:szCs w:val="22"/>
        </w:rPr>
        <w:t>arunkiem uwzględnienia uczestnika</w:t>
      </w:r>
      <w:r>
        <w:rPr>
          <w:rFonts w:ascii="Arial" w:hAnsi="Arial" w:cs="Arial"/>
          <w:sz w:val="22"/>
          <w:szCs w:val="22"/>
        </w:rPr>
        <w:t xml:space="preserve"> projektu</w:t>
      </w:r>
      <w:r w:rsidRPr="00886D57">
        <w:rPr>
          <w:rFonts w:ascii="Arial" w:hAnsi="Arial" w:cs="Arial"/>
          <w:sz w:val="22"/>
          <w:szCs w:val="22"/>
        </w:rPr>
        <w:t>, który po zakończeniu udziału w</w:t>
      </w:r>
      <w:r>
        <w:rPr>
          <w:rFonts w:ascii="Arial" w:hAnsi="Arial" w:cs="Arial"/>
          <w:sz w:val="22"/>
          <w:szCs w:val="22"/>
        </w:rPr>
        <w:t> </w:t>
      </w:r>
      <w:r w:rsidRPr="00886D57">
        <w:rPr>
          <w:rFonts w:ascii="Arial" w:hAnsi="Arial" w:cs="Arial"/>
          <w:sz w:val="22"/>
          <w:szCs w:val="22"/>
        </w:rPr>
        <w:t xml:space="preserve">projekcie podjął działalność gospodarczą, w liczbie osób pracujących jest dostarczenie dokumentu potwierdzającego fakt prowadzenia działalności gospodarczej przez okres minimum trzech miesięcy </w:t>
      </w:r>
      <w:r>
        <w:rPr>
          <w:rFonts w:ascii="Arial" w:hAnsi="Arial" w:cs="Arial"/>
          <w:sz w:val="22"/>
          <w:szCs w:val="22"/>
        </w:rPr>
        <w:t>po</w:t>
      </w:r>
      <w:r w:rsidRPr="00886D57">
        <w:rPr>
          <w:rFonts w:ascii="Arial" w:hAnsi="Arial" w:cs="Arial"/>
          <w:sz w:val="22"/>
          <w:szCs w:val="22"/>
        </w:rPr>
        <w:t xml:space="preserve"> zakończeni</w:t>
      </w:r>
      <w:r>
        <w:rPr>
          <w:rFonts w:ascii="Arial" w:hAnsi="Arial" w:cs="Arial"/>
          <w:sz w:val="22"/>
          <w:szCs w:val="22"/>
        </w:rPr>
        <w:t>u</w:t>
      </w:r>
      <w:r w:rsidRPr="00886D57">
        <w:rPr>
          <w:rFonts w:ascii="Arial" w:hAnsi="Arial" w:cs="Arial"/>
          <w:sz w:val="22"/>
          <w:szCs w:val="22"/>
        </w:rPr>
        <w:t xml:space="preserve"> udziału w</w:t>
      </w:r>
      <w:r>
        <w:rPr>
          <w:rFonts w:ascii="Arial" w:hAnsi="Arial" w:cs="Arial"/>
          <w:sz w:val="22"/>
          <w:szCs w:val="22"/>
        </w:rPr>
        <w:t> </w:t>
      </w:r>
      <w:r w:rsidRPr="00886D57">
        <w:rPr>
          <w:rFonts w:ascii="Arial" w:hAnsi="Arial" w:cs="Arial"/>
          <w:sz w:val="22"/>
          <w:szCs w:val="22"/>
        </w:rPr>
        <w:t>projekcie</w:t>
      </w:r>
      <w:r>
        <w:rPr>
          <w:rFonts w:ascii="Arial" w:hAnsi="Arial" w:cs="Arial"/>
          <w:sz w:val="22"/>
          <w:szCs w:val="22"/>
        </w:rPr>
        <w:t xml:space="preserve"> (np. dowód opłacenia należnych składek </w:t>
      </w:r>
      <w:r w:rsidR="00DB1950">
        <w:rPr>
          <w:rFonts w:ascii="Arial" w:hAnsi="Arial" w:cs="Arial"/>
          <w:sz w:val="22"/>
          <w:szCs w:val="22"/>
        </w:rPr>
        <w:t xml:space="preserve">na ubezpieczenia społeczne </w:t>
      </w:r>
      <w:r>
        <w:rPr>
          <w:rFonts w:ascii="Arial" w:hAnsi="Arial" w:cs="Arial"/>
          <w:sz w:val="22"/>
          <w:szCs w:val="22"/>
        </w:rPr>
        <w:t>lub zaświadczenie wydane przez upoważniony organ – np. Z</w:t>
      </w:r>
      <w:r w:rsidR="00DB1950">
        <w:rPr>
          <w:rFonts w:ascii="Arial" w:hAnsi="Arial" w:cs="Arial"/>
          <w:sz w:val="22"/>
          <w:szCs w:val="22"/>
        </w:rPr>
        <w:t xml:space="preserve">akład </w:t>
      </w:r>
      <w:r>
        <w:rPr>
          <w:rFonts w:ascii="Arial" w:hAnsi="Arial" w:cs="Arial"/>
          <w:sz w:val="22"/>
          <w:szCs w:val="22"/>
        </w:rPr>
        <w:t>U</w:t>
      </w:r>
      <w:r w:rsidR="00DB1950">
        <w:rPr>
          <w:rFonts w:ascii="Arial" w:hAnsi="Arial" w:cs="Arial"/>
          <w:sz w:val="22"/>
          <w:szCs w:val="22"/>
        </w:rPr>
        <w:t xml:space="preserve">bezpieczeń </w:t>
      </w:r>
      <w:r>
        <w:rPr>
          <w:rFonts w:ascii="Arial" w:hAnsi="Arial" w:cs="Arial"/>
          <w:sz w:val="22"/>
          <w:szCs w:val="22"/>
        </w:rPr>
        <w:t>S</w:t>
      </w:r>
      <w:r w:rsidR="00DB1950">
        <w:rPr>
          <w:rFonts w:ascii="Arial" w:hAnsi="Arial" w:cs="Arial"/>
          <w:sz w:val="22"/>
          <w:szCs w:val="22"/>
        </w:rPr>
        <w:t>połecznych</w:t>
      </w:r>
      <w:r>
        <w:rPr>
          <w:rFonts w:ascii="Arial" w:hAnsi="Arial" w:cs="Arial"/>
          <w:sz w:val="22"/>
          <w:szCs w:val="22"/>
        </w:rPr>
        <w:t>, U</w:t>
      </w:r>
      <w:r w:rsidR="00DB1950">
        <w:rPr>
          <w:rFonts w:ascii="Arial" w:hAnsi="Arial" w:cs="Arial"/>
          <w:sz w:val="22"/>
          <w:szCs w:val="22"/>
        </w:rPr>
        <w:t xml:space="preserve">rząd </w:t>
      </w:r>
      <w:r>
        <w:rPr>
          <w:rFonts w:ascii="Arial" w:hAnsi="Arial" w:cs="Arial"/>
          <w:sz w:val="22"/>
          <w:szCs w:val="22"/>
        </w:rPr>
        <w:t>S</w:t>
      </w:r>
      <w:r w:rsidR="00DB1950">
        <w:rPr>
          <w:rFonts w:ascii="Arial" w:hAnsi="Arial" w:cs="Arial"/>
          <w:sz w:val="22"/>
          <w:szCs w:val="22"/>
        </w:rPr>
        <w:t>karbowy</w:t>
      </w:r>
      <w:r>
        <w:rPr>
          <w:rFonts w:ascii="Arial" w:hAnsi="Arial" w:cs="Arial"/>
          <w:sz w:val="22"/>
          <w:szCs w:val="22"/>
        </w:rPr>
        <w:t>, urząd miasta lub gminy)</w:t>
      </w:r>
      <w:r w:rsidRPr="00886D57">
        <w:rPr>
          <w:rFonts w:ascii="Arial" w:hAnsi="Arial" w:cs="Arial"/>
          <w:sz w:val="22"/>
          <w:szCs w:val="22"/>
        </w:rPr>
        <w:t xml:space="preserve">. </w:t>
      </w:r>
      <w:r>
        <w:rPr>
          <w:rFonts w:ascii="Arial" w:hAnsi="Arial" w:cs="Arial"/>
          <w:sz w:val="22"/>
          <w:szCs w:val="22"/>
        </w:rPr>
        <w:t xml:space="preserve">Dostarczenie dokumentu potwierdzającego sam fakt założenia działalności gospodarczej jest niewystarczające. </w:t>
      </w:r>
      <w:r w:rsidRPr="00886D57">
        <w:rPr>
          <w:rFonts w:ascii="Arial" w:hAnsi="Arial" w:cs="Arial"/>
          <w:sz w:val="22"/>
          <w:szCs w:val="22"/>
        </w:rPr>
        <w:t xml:space="preserve">W przypadku podjęcia </w:t>
      </w:r>
      <w:r>
        <w:rPr>
          <w:rFonts w:ascii="Arial" w:hAnsi="Arial" w:cs="Arial"/>
          <w:sz w:val="22"/>
          <w:szCs w:val="22"/>
        </w:rPr>
        <w:t>pracy poprzez założenie działalności gospodarczej</w:t>
      </w:r>
      <w:r w:rsidRPr="00886D57">
        <w:rPr>
          <w:rFonts w:ascii="Arial" w:hAnsi="Arial" w:cs="Arial"/>
          <w:sz w:val="22"/>
          <w:szCs w:val="22"/>
        </w:rPr>
        <w:t xml:space="preserve">, </w:t>
      </w:r>
      <w:r>
        <w:rPr>
          <w:rFonts w:ascii="Arial" w:hAnsi="Arial" w:cs="Arial"/>
          <w:sz w:val="22"/>
          <w:szCs w:val="22"/>
        </w:rPr>
        <w:t xml:space="preserve">do potwierdzenia minimalnego okresu zatrudnienia, jako datę początkową </w:t>
      </w:r>
      <w:r w:rsidRPr="00886D57">
        <w:rPr>
          <w:rFonts w:ascii="Arial" w:hAnsi="Arial" w:cs="Arial"/>
          <w:sz w:val="22"/>
          <w:szCs w:val="22"/>
        </w:rPr>
        <w:t xml:space="preserve">należy brać pod uwagę datę rozpoczęcia </w:t>
      </w:r>
      <w:r>
        <w:rPr>
          <w:rFonts w:ascii="Arial" w:hAnsi="Arial" w:cs="Arial"/>
          <w:sz w:val="22"/>
          <w:szCs w:val="22"/>
        </w:rPr>
        <w:t xml:space="preserve">wykonywania </w:t>
      </w:r>
      <w:r w:rsidRPr="00886D57">
        <w:rPr>
          <w:rFonts w:ascii="Arial" w:hAnsi="Arial" w:cs="Arial"/>
          <w:sz w:val="22"/>
          <w:szCs w:val="22"/>
        </w:rPr>
        <w:t>działalności gospodarczej</w:t>
      </w:r>
      <w:r>
        <w:rPr>
          <w:rFonts w:ascii="Arial" w:hAnsi="Arial" w:cs="Arial"/>
          <w:sz w:val="22"/>
          <w:szCs w:val="22"/>
        </w:rPr>
        <w:t xml:space="preserve"> (zgodnie z aktualnym wpisem do ewidencji działalności gospodarczej </w:t>
      </w:r>
      <w:r w:rsidRPr="007D6EDC">
        <w:rPr>
          <w:rFonts w:ascii="Arial" w:hAnsi="Arial" w:cs="Arial"/>
          <w:sz w:val="22"/>
          <w:szCs w:val="22"/>
        </w:rPr>
        <w:t>CEIDG</w:t>
      </w:r>
      <w:r>
        <w:rPr>
          <w:rFonts w:ascii="Arial" w:hAnsi="Arial" w:cs="Arial"/>
          <w:sz w:val="22"/>
          <w:szCs w:val="22"/>
        </w:rPr>
        <w:t xml:space="preserve"> lub KRS)</w:t>
      </w:r>
      <w:r w:rsidRPr="00886D57">
        <w:rPr>
          <w:rFonts w:ascii="Arial" w:hAnsi="Arial" w:cs="Arial"/>
          <w:sz w:val="22"/>
          <w:szCs w:val="22"/>
        </w:rPr>
        <w:t>, nie zaś sam moment dokonania rejestracji firmy</w:t>
      </w:r>
      <w:r>
        <w:rPr>
          <w:rFonts w:ascii="Arial" w:hAnsi="Arial" w:cs="Arial"/>
          <w:sz w:val="22"/>
          <w:szCs w:val="22"/>
        </w:rPr>
        <w:t>;</w:t>
      </w:r>
    </w:p>
    <w:p w:rsidR="00FD25A3" w:rsidRPr="00886D57"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z</w:t>
      </w:r>
      <w:r w:rsidRPr="00886D57">
        <w:rPr>
          <w:rFonts w:ascii="Arial" w:hAnsi="Arial" w:cs="Arial"/>
          <w:sz w:val="22"/>
          <w:szCs w:val="22"/>
        </w:rPr>
        <w:t> </w:t>
      </w:r>
      <w:r w:rsidRPr="00DC02E1">
        <w:rPr>
          <w:rFonts w:ascii="Arial" w:hAnsi="Arial" w:cs="Arial"/>
          <w:sz w:val="22"/>
          <w:szCs w:val="22"/>
        </w:rPr>
        <w:t>kryterium efektywności zatrudnieniowej</w:t>
      </w:r>
      <w:r w:rsidRPr="00886D57">
        <w:rPr>
          <w:rFonts w:ascii="Arial" w:hAnsi="Arial" w:cs="Arial"/>
          <w:sz w:val="22"/>
          <w:szCs w:val="22"/>
        </w:rPr>
        <w:t xml:space="preserve"> są wyłączone osoby, które podjęły </w:t>
      </w:r>
      <w:r>
        <w:rPr>
          <w:rFonts w:ascii="Arial" w:hAnsi="Arial" w:cs="Arial"/>
          <w:sz w:val="22"/>
          <w:szCs w:val="22"/>
        </w:rPr>
        <w:t>działalność gospodarczą</w:t>
      </w:r>
      <w:r w:rsidR="00151EA1">
        <w:rPr>
          <w:rFonts w:ascii="Arial" w:hAnsi="Arial" w:cs="Arial"/>
          <w:sz w:val="22"/>
          <w:szCs w:val="22"/>
        </w:rPr>
        <w:t xml:space="preserve">, </w:t>
      </w:r>
      <w:r w:rsidRPr="00886D57">
        <w:rPr>
          <w:rFonts w:ascii="Arial" w:hAnsi="Arial" w:cs="Arial"/>
          <w:sz w:val="22"/>
          <w:szCs w:val="22"/>
        </w:rPr>
        <w:t>w wyniku otrzymania w ramach projektu</w:t>
      </w:r>
      <w:r>
        <w:rPr>
          <w:rFonts w:ascii="Arial" w:hAnsi="Arial" w:cs="Arial"/>
          <w:sz w:val="22"/>
          <w:szCs w:val="22"/>
        </w:rPr>
        <w:t xml:space="preserve"> współfinansowanego z EFS</w:t>
      </w:r>
      <w:r w:rsidRPr="00886D57">
        <w:rPr>
          <w:rFonts w:ascii="Arial" w:hAnsi="Arial" w:cs="Arial"/>
          <w:sz w:val="22"/>
          <w:szCs w:val="22"/>
        </w:rPr>
        <w:t xml:space="preserve"> zwrotnych lub bezzwrotnych środków na </w:t>
      </w:r>
      <w:r>
        <w:rPr>
          <w:rFonts w:ascii="Arial" w:hAnsi="Arial" w:cs="Arial"/>
          <w:sz w:val="22"/>
          <w:szCs w:val="22"/>
        </w:rPr>
        <w:t>ten cel (</w:t>
      </w:r>
      <w:r w:rsidR="000118B9">
        <w:rPr>
          <w:rFonts w:ascii="Arial" w:hAnsi="Arial" w:cs="Arial"/>
          <w:sz w:val="22"/>
          <w:szCs w:val="22"/>
        </w:rPr>
        <w:t xml:space="preserve">zarówno w ramach projektu </w:t>
      </w:r>
      <w:r>
        <w:rPr>
          <w:rFonts w:ascii="Arial" w:hAnsi="Arial" w:cs="Arial"/>
          <w:sz w:val="22"/>
          <w:szCs w:val="22"/>
        </w:rPr>
        <w:t>realizowanego przez beneficjenta</w:t>
      </w:r>
      <w:r w:rsidR="000118B9">
        <w:rPr>
          <w:rFonts w:ascii="Arial" w:hAnsi="Arial" w:cs="Arial"/>
          <w:sz w:val="22"/>
          <w:szCs w:val="22"/>
        </w:rPr>
        <w:t xml:space="preserve">, </w:t>
      </w:r>
      <w:r w:rsidR="00D65C34">
        <w:rPr>
          <w:rFonts w:ascii="Arial" w:hAnsi="Arial" w:cs="Arial"/>
          <w:sz w:val="22"/>
          <w:szCs w:val="22"/>
        </w:rPr>
        <w:t xml:space="preserve">który w umowie </w:t>
      </w:r>
      <w:r w:rsidR="00CE4000">
        <w:rPr>
          <w:rFonts w:ascii="Arial" w:hAnsi="Arial" w:cs="Arial"/>
          <w:sz w:val="22"/>
          <w:szCs w:val="22"/>
        </w:rPr>
        <w:br/>
      </w:r>
      <w:r w:rsidR="00D65C34">
        <w:rPr>
          <w:rFonts w:ascii="Arial" w:hAnsi="Arial" w:cs="Arial"/>
          <w:sz w:val="22"/>
          <w:szCs w:val="22"/>
        </w:rPr>
        <w:t>o dofinansowanie projektu został zobowiązany do przedstawiania informacji niezbędnych do weryfikacji tego kryterium</w:t>
      </w:r>
      <w:r w:rsidR="000118B9">
        <w:rPr>
          <w:rFonts w:ascii="Arial" w:hAnsi="Arial" w:cs="Arial"/>
          <w:sz w:val="22"/>
          <w:szCs w:val="22"/>
        </w:rPr>
        <w:t xml:space="preserve">, jak również </w:t>
      </w:r>
      <w:r>
        <w:rPr>
          <w:rFonts w:ascii="Arial" w:hAnsi="Arial" w:cs="Arial"/>
          <w:sz w:val="22"/>
          <w:szCs w:val="22"/>
        </w:rPr>
        <w:t>w ramach innego projektu EFS</w:t>
      </w:r>
      <w:r w:rsidR="000118B9">
        <w:rPr>
          <w:rFonts w:ascii="Arial" w:hAnsi="Arial" w:cs="Arial"/>
          <w:sz w:val="22"/>
          <w:szCs w:val="22"/>
        </w:rPr>
        <w:t>, tj. wdrażanego przez inny podmiot</w:t>
      </w:r>
      <w:r>
        <w:rPr>
          <w:rFonts w:ascii="Arial" w:hAnsi="Arial" w:cs="Arial"/>
          <w:sz w:val="22"/>
          <w:szCs w:val="22"/>
        </w:rPr>
        <w:t>);</w:t>
      </w:r>
    </w:p>
    <w:p w:rsidR="00FD25A3" w:rsidRPr="00755C26" w:rsidRDefault="00FD25A3" w:rsidP="00FD25A3">
      <w:pPr>
        <w:numPr>
          <w:ilvl w:val="0"/>
          <w:numId w:val="15"/>
        </w:numPr>
        <w:spacing w:before="120" w:after="240" w:line="360" w:lineRule="auto"/>
        <w:jc w:val="both"/>
        <w:rPr>
          <w:rFonts w:ascii="Arial" w:hAnsi="Arial" w:cs="Arial"/>
          <w:sz w:val="22"/>
          <w:szCs w:val="22"/>
        </w:rPr>
      </w:pPr>
      <w:r w:rsidRPr="003C56CB">
        <w:rPr>
          <w:rFonts w:ascii="Arial" w:hAnsi="Arial" w:cs="Arial"/>
          <w:sz w:val="22"/>
          <w:szCs w:val="22"/>
        </w:rPr>
        <w:lastRenderedPageBreak/>
        <w:t xml:space="preserve">zatrudnienie subsydiowane </w:t>
      </w:r>
      <w:r w:rsidRPr="00AE476D">
        <w:rPr>
          <w:rFonts w:ascii="Arial" w:hAnsi="Arial" w:cs="Arial"/>
          <w:sz w:val="22"/>
          <w:szCs w:val="22"/>
        </w:rPr>
        <w:t>jest uwzględniane w kryterium efektywności zatrudnieniowej</w:t>
      </w:r>
      <w:r w:rsidRPr="00B852F0">
        <w:rPr>
          <w:rFonts w:ascii="Arial" w:hAnsi="Arial" w:cs="Arial"/>
          <w:sz w:val="22"/>
          <w:szCs w:val="22"/>
        </w:rPr>
        <w:t xml:space="preserve"> pod warunkiem realizacji tej formy wsparcia poza projektami współfinansowanymi ze środków EFS</w:t>
      </w:r>
      <w:r>
        <w:rPr>
          <w:rFonts w:ascii="Arial" w:hAnsi="Arial" w:cs="Arial"/>
          <w:sz w:val="22"/>
          <w:szCs w:val="22"/>
        </w:rPr>
        <w:t xml:space="preserve"> (zarówno poza danym projektem realizowanym przez beneficjenta jak i poza innymi projektami EFS)</w:t>
      </w:r>
      <w:r w:rsidRPr="00B852F0">
        <w:rPr>
          <w:rFonts w:ascii="Arial" w:hAnsi="Arial" w:cs="Arial"/>
          <w:sz w:val="22"/>
          <w:szCs w:val="22"/>
        </w:rPr>
        <w:t xml:space="preserve">. W liczbie pracujących nie uwzględnia się zatem osoby, która została zatrudniona (zatrudnienie subsydiowane) w ramach projektu współfinansowanego z EFS. </w:t>
      </w:r>
      <w:r w:rsidRPr="00677447">
        <w:rPr>
          <w:rFonts w:ascii="Arial" w:hAnsi="Arial" w:cs="Arial"/>
          <w:sz w:val="22"/>
          <w:szCs w:val="22"/>
        </w:rPr>
        <w:t>Niemniej w kryterium uwzględniane są osoby, które po zakończeniu okresu refundacji kos</w:t>
      </w:r>
      <w:r w:rsidRPr="008674CD">
        <w:rPr>
          <w:rFonts w:ascii="Arial" w:hAnsi="Arial" w:cs="Arial"/>
          <w:sz w:val="22"/>
          <w:szCs w:val="22"/>
        </w:rPr>
        <w:t xml:space="preserve">ztów zatrudnienia </w:t>
      </w:r>
      <w:r w:rsidRPr="00FF65F5">
        <w:rPr>
          <w:rFonts w:ascii="Arial" w:hAnsi="Arial" w:cs="Arial"/>
          <w:sz w:val="22"/>
          <w:szCs w:val="22"/>
        </w:rPr>
        <w:t xml:space="preserve">współfinansowanych ze środków EFS zostały zatrudnione na okres </w:t>
      </w:r>
      <w:r w:rsidRPr="00FD25A3">
        <w:rPr>
          <w:rFonts w:ascii="Arial" w:hAnsi="Arial" w:cs="Arial"/>
          <w:sz w:val="22"/>
          <w:szCs w:val="22"/>
        </w:rPr>
        <w:t>co najmniej</w:t>
      </w:r>
      <w:r>
        <w:rPr>
          <w:rFonts w:ascii="Arial" w:hAnsi="Arial" w:cs="Arial"/>
          <w:sz w:val="22"/>
          <w:szCs w:val="22"/>
        </w:rPr>
        <w:t xml:space="preserve"> </w:t>
      </w:r>
      <w:r w:rsidRPr="00FF65F5">
        <w:rPr>
          <w:rFonts w:ascii="Arial" w:hAnsi="Arial" w:cs="Arial"/>
          <w:sz w:val="22"/>
          <w:szCs w:val="22"/>
        </w:rPr>
        <w:t xml:space="preserve">trzech miesięcy </w:t>
      </w:r>
      <w:r w:rsidRPr="00E7270F">
        <w:rPr>
          <w:rFonts w:ascii="Arial" w:hAnsi="Arial" w:cs="Arial"/>
          <w:sz w:val="22"/>
          <w:szCs w:val="22"/>
        </w:rPr>
        <w:t>i przynajmniej na ½ etatu</w:t>
      </w:r>
      <w:r>
        <w:rPr>
          <w:rFonts w:ascii="Arial" w:hAnsi="Arial" w:cs="Arial"/>
          <w:sz w:val="22"/>
          <w:szCs w:val="22"/>
        </w:rPr>
        <w:t xml:space="preserve"> lub podjęły pracę w formie i na warunkach </w:t>
      </w:r>
      <w:r w:rsidR="00716777">
        <w:rPr>
          <w:rFonts w:ascii="Arial" w:hAnsi="Arial" w:cs="Arial"/>
          <w:sz w:val="22"/>
          <w:szCs w:val="22"/>
        </w:rPr>
        <w:t>określonych</w:t>
      </w:r>
      <w:r>
        <w:rPr>
          <w:rFonts w:ascii="Arial" w:hAnsi="Arial" w:cs="Arial"/>
          <w:sz w:val="22"/>
          <w:szCs w:val="22"/>
        </w:rPr>
        <w:t xml:space="preserve"> w </w:t>
      </w:r>
      <w:r w:rsidR="00716777">
        <w:rPr>
          <w:rFonts w:ascii="Arial" w:hAnsi="Arial" w:cs="Arial"/>
          <w:sz w:val="22"/>
          <w:szCs w:val="22"/>
        </w:rPr>
        <w:t xml:space="preserve">lit. </w:t>
      </w:r>
      <w:r>
        <w:rPr>
          <w:rFonts w:ascii="Arial" w:hAnsi="Arial" w:cs="Arial"/>
          <w:sz w:val="22"/>
          <w:szCs w:val="22"/>
        </w:rPr>
        <w:t>i</w:t>
      </w:r>
      <w:r w:rsidR="00716777">
        <w:rPr>
          <w:rFonts w:ascii="Arial" w:hAnsi="Arial" w:cs="Arial"/>
          <w:sz w:val="22"/>
          <w:szCs w:val="22"/>
        </w:rPr>
        <w:t xml:space="preserve"> oraz </w:t>
      </w:r>
      <w:r>
        <w:rPr>
          <w:rFonts w:ascii="Arial" w:hAnsi="Arial" w:cs="Arial"/>
          <w:sz w:val="22"/>
          <w:szCs w:val="22"/>
        </w:rPr>
        <w:t>j</w:t>
      </w:r>
      <w:r w:rsidRPr="009F243C">
        <w:rPr>
          <w:rFonts w:ascii="Arial" w:hAnsi="Arial" w:cs="Arial"/>
          <w:sz w:val="22"/>
          <w:szCs w:val="22"/>
        </w:rPr>
        <w:t>;</w:t>
      </w:r>
    </w:p>
    <w:p w:rsidR="00FD25A3" w:rsidRDefault="00FD25A3" w:rsidP="00FD25A3">
      <w:pPr>
        <w:numPr>
          <w:ilvl w:val="0"/>
          <w:numId w:val="15"/>
        </w:numPr>
        <w:spacing w:before="120" w:after="240" w:line="360" w:lineRule="auto"/>
        <w:jc w:val="both"/>
        <w:rPr>
          <w:rFonts w:ascii="Arial" w:hAnsi="Arial" w:cs="Arial"/>
          <w:sz w:val="22"/>
          <w:szCs w:val="22"/>
        </w:rPr>
      </w:pPr>
      <w:r>
        <w:rPr>
          <w:rFonts w:ascii="Arial" w:hAnsi="Arial" w:cs="Arial"/>
          <w:sz w:val="22"/>
          <w:szCs w:val="22"/>
        </w:rPr>
        <w:t>w celu p</w:t>
      </w:r>
      <w:r w:rsidRPr="00886D57">
        <w:rPr>
          <w:rFonts w:ascii="Arial" w:hAnsi="Arial" w:cs="Arial"/>
          <w:sz w:val="22"/>
          <w:szCs w:val="22"/>
        </w:rPr>
        <w:t>otwierdzeni</w:t>
      </w:r>
      <w:r>
        <w:rPr>
          <w:rFonts w:ascii="Arial" w:hAnsi="Arial" w:cs="Arial"/>
          <w:sz w:val="22"/>
          <w:szCs w:val="22"/>
        </w:rPr>
        <w:t>a</w:t>
      </w:r>
      <w:r w:rsidRPr="00886D57">
        <w:rPr>
          <w:rFonts w:ascii="Arial" w:hAnsi="Arial" w:cs="Arial"/>
          <w:sz w:val="22"/>
          <w:szCs w:val="22"/>
        </w:rPr>
        <w:t xml:space="preserve"> </w:t>
      </w:r>
      <w:r>
        <w:rPr>
          <w:rFonts w:ascii="Arial" w:hAnsi="Arial" w:cs="Arial"/>
          <w:sz w:val="22"/>
          <w:szCs w:val="22"/>
        </w:rPr>
        <w:t>podjęcia pracy</w:t>
      </w:r>
      <w:r w:rsidRPr="00886D57">
        <w:rPr>
          <w:rFonts w:ascii="Arial" w:hAnsi="Arial" w:cs="Arial"/>
          <w:sz w:val="22"/>
          <w:szCs w:val="22"/>
        </w:rPr>
        <w:t xml:space="preserve"> </w:t>
      </w:r>
      <w:r>
        <w:rPr>
          <w:rFonts w:ascii="Arial" w:hAnsi="Arial" w:cs="Arial"/>
          <w:sz w:val="22"/>
          <w:szCs w:val="22"/>
        </w:rPr>
        <w:t xml:space="preserve">wystarczające jest dostarczenie </w:t>
      </w:r>
      <w:r w:rsidRPr="00886D57">
        <w:rPr>
          <w:rFonts w:ascii="Arial" w:hAnsi="Arial" w:cs="Arial"/>
          <w:sz w:val="22"/>
          <w:szCs w:val="22"/>
        </w:rPr>
        <w:t xml:space="preserve">przez uczestnika </w:t>
      </w:r>
      <w:r>
        <w:rPr>
          <w:rFonts w:ascii="Arial" w:hAnsi="Arial" w:cs="Arial"/>
          <w:sz w:val="22"/>
          <w:szCs w:val="22"/>
        </w:rPr>
        <w:t xml:space="preserve">projektu </w:t>
      </w:r>
      <w:r w:rsidRPr="00886D57">
        <w:rPr>
          <w:rFonts w:ascii="Arial" w:hAnsi="Arial" w:cs="Arial"/>
          <w:sz w:val="22"/>
          <w:szCs w:val="22"/>
        </w:rPr>
        <w:t xml:space="preserve">dokumentów potwierdzających podjęcie pracy </w:t>
      </w:r>
      <w:r>
        <w:rPr>
          <w:rFonts w:ascii="Arial" w:hAnsi="Arial" w:cs="Arial"/>
          <w:sz w:val="22"/>
          <w:szCs w:val="22"/>
        </w:rPr>
        <w:t xml:space="preserve">na co najmniej trzy miesiące </w:t>
      </w:r>
      <w:r w:rsidRPr="00886D57">
        <w:rPr>
          <w:rFonts w:ascii="Arial" w:hAnsi="Arial" w:cs="Arial"/>
          <w:sz w:val="22"/>
          <w:szCs w:val="22"/>
        </w:rPr>
        <w:t xml:space="preserve">lub </w:t>
      </w:r>
      <w:r>
        <w:rPr>
          <w:rFonts w:ascii="Arial" w:hAnsi="Arial" w:cs="Arial"/>
          <w:sz w:val="22"/>
          <w:szCs w:val="22"/>
        </w:rPr>
        <w:t>prowadzenia działalności gospodarczej przez co najmniej trzy miesiące</w:t>
      </w:r>
      <w:r w:rsidRPr="00886D57">
        <w:rPr>
          <w:rFonts w:ascii="Arial" w:hAnsi="Arial" w:cs="Arial"/>
          <w:sz w:val="22"/>
          <w:szCs w:val="22"/>
        </w:rPr>
        <w:t xml:space="preserve"> (np. kopia umowy o pracę lub umowy cywilnoprawnej, zaświadczenie z zakładu pracy o zatrudnieniu, zaświadczenie potwierdzające </w:t>
      </w:r>
      <w:r>
        <w:rPr>
          <w:rFonts w:ascii="Arial" w:hAnsi="Arial" w:cs="Arial"/>
          <w:sz w:val="22"/>
          <w:szCs w:val="22"/>
        </w:rPr>
        <w:t>prowadzenie</w:t>
      </w:r>
      <w:r w:rsidRPr="00886D57">
        <w:rPr>
          <w:rFonts w:ascii="Arial" w:hAnsi="Arial" w:cs="Arial"/>
          <w:sz w:val="22"/>
          <w:szCs w:val="22"/>
        </w:rPr>
        <w:t xml:space="preserve"> działalności gospodarczej</w:t>
      </w:r>
      <w:r>
        <w:rPr>
          <w:rFonts w:ascii="Arial" w:hAnsi="Arial" w:cs="Arial"/>
          <w:sz w:val="22"/>
          <w:szCs w:val="22"/>
        </w:rPr>
        <w:t xml:space="preserve"> przez co najmniej trzy miesiące, </w:t>
      </w:r>
      <w:r w:rsidRPr="00423FCA">
        <w:rPr>
          <w:rFonts w:ascii="Arial" w:hAnsi="Arial" w:cs="Arial"/>
          <w:sz w:val="22"/>
          <w:szCs w:val="22"/>
        </w:rPr>
        <w:t xml:space="preserve">dowód opłacenia należnych składek </w:t>
      </w:r>
      <w:r w:rsidR="00C04557">
        <w:rPr>
          <w:rFonts w:ascii="Arial" w:hAnsi="Arial" w:cs="Arial"/>
          <w:sz w:val="22"/>
          <w:szCs w:val="22"/>
        </w:rPr>
        <w:t xml:space="preserve">na ubezpieczenia społeczne </w:t>
      </w:r>
      <w:r>
        <w:rPr>
          <w:rFonts w:ascii="Arial" w:hAnsi="Arial" w:cs="Arial"/>
          <w:sz w:val="22"/>
          <w:szCs w:val="22"/>
        </w:rPr>
        <w:t>przez co najmniej trzy miesiące prowadzenia działalności gospodarczej</w:t>
      </w:r>
      <w:r w:rsidRPr="00886D57">
        <w:rPr>
          <w:rFonts w:ascii="Arial" w:hAnsi="Arial" w:cs="Arial"/>
          <w:sz w:val="22"/>
          <w:szCs w:val="22"/>
        </w:rPr>
        <w:t>). Mając</w:t>
      </w:r>
      <w:r>
        <w:rPr>
          <w:rFonts w:ascii="Arial" w:hAnsi="Arial" w:cs="Arial"/>
          <w:sz w:val="22"/>
          <w:szCs w:val="22"/>
        </w:rPr>
        <w:t xml:space="preserve"> na uwadze powyższe, podmiot będący stroną </w:t>
      </w:r>
      <w:r w:rsidRPr="00FD25A3">
        <w:rPr>
          <w:rFonts w:ascii="Arial" w:hAnsi="Arial" w:cs="Arial"/>
          <w:sz w:val="22"/>
          <w:szCs w:val="22"/>
        </w:rPr>
        <w:t>umowy zapewnia</w:t>
      </w:r>
      <w:r>
        <w:rPr>
          <w:rFonts w:ascii="Arial" w:hAnsi="Arial" w:cs="Arial"/>
          <w:sz w:val="22"/>
          <w:szCs w:val="22"/>
        </w:rPr>
        <w:t xml:space="preserve">, że na etapie </w:t>
      </w:r>
      <w:r w:rsidRPr="00886D57">
        <w:rPr>
          <w:rFonts w:ascii="Arial" w:hAnsi="Arial" w:cs="Arial"/>
          <w:sz w:val="22"/>
          <w:szCs w:val="22"/>
        </w:rPr>
        <w:t xml:space="preserve">rekrutacji do projektu beneficjent zobowiąże uczestników </w:t>
      </w:r>
      <w:r>
        <w:rPr>
          <w:rFonts w:ascii="Arial" w:hAnsi="Arial" w:cs="Arial"/>
          <w:sz w:val="22"/>
          <w:szCs w:val="22"/>
        </w:rPr>
        <w:t xml:space="preserve">projektu </w:t>
      </w:r>
      <w:r w:rsidRPr="00886D57">
        <w:rPr>
          <w:rFonts w:ascii="Arial" w:hAnsi="Arial" w:cs="Arial"/>
          <w:sz w:val="22"/>
          <w:szCs w:val="22"/>
        </w:rPr>
        <w:t xml:space="preserve">do dostarczenia dokumentów potwierdzających </w:t>
      </w:r>
      <w:r>
        <w:rPr>
          <w:rFonts w:ascii="Arial" w:hAnsi="Arial" w:cs="Arial"/>
          <w:sz w:val="22"/>
          <w:szCs w:val="22"/>
        </w:rPr>
        <w:t>podjęcie pracy</w:t>
      </w:r>
      <w:r w:rsidRPr="00886D57">
        <w:rPr>
          <w:rFonts w:ascii="Arial" w:hAnsi="Arial" w:cs="Arial"/>
          <w:sz w:val="22"/>
          <w:szCs w:val="22"/>
        </w:rPr>
        <w:t xml:space="preserve"> po zakończeniu udziału w projekcie - o ile uczestnik ten podejmie </w:t>
      </w:r>
      <w:r>
        <w:rPr>
          <w:rFonts w:ascii="Arial" w:hAnsi="Arial" w:cs="Arial"/>
          <w:sz w:val="22"/>
          <w:szCs w:val="22"/>
        </w:rPr>
        <w:t>pracę;</w:t>
      </w:r>
    </w:p>
    <w:p w:rsidR="00FD25A3" w:rsidRDefault="00FD25A3" w:rsidP="00FD25A3">
      <w:pPr>
        <w:numPr>
          <w:ilvl w:val="0"/>
          <w:numId w:val="15"/>
        </w:numPr>
        <w:spacing w:before="120" w:after="240" w:line="360" w:lineRule="auto"/>
        <w:jc w:val="both"/>
        <w:rPr>
          <w:rFonts w:ascii="Arial" w:hAnsi="Arial" w:cs="Arial"/>
          <w:sz w:val="22"/>
          <w:szCs w:val="22"/>
        </w:rPr>
      </w:pPr>
      <w:r w:rsidRPr="00DC02E1">
        <w:rPr>
          <w:rFonts w:ascii="Arial" w:hAnsi="Arial" w:cs="Arial"/>
          <w:sz w:val="22"/>
          <w:szCs w:val="22"/>
        </w:rPr>
        <w:t>kryterium efektywności zatrudnieniowej</w:t>
      </w:r>
      <w:r>
        <w:rPr>
          <w:rFonts w:ascii="Arial" w:hAnsi="Arial" w:cs="Arial"/>
          <w:sz w:val="22"/>
          <w:szCs w:val="22"/>
        </w:rPr>
        <w:t xml:space="preserve"> jest mierzone w odniesieniu do grup docelowych (np. osoby długotrwale bezrobotne, osoby z niepełnosprawnościami). Jeżeli jeden uczestnik projektu kwalifikuje się do kilku grup docelowych, wówczas jest on wykazywany we wszystkich kategoriach, do których należy (np. długotrwałe bezrobocie, niepełnosprawność);</w:t>
      </w:r>
    </w:p>
    <w:p w:rsidR="00FD25A3" w:rsidRPr="00317500" w:rsidRDefault="00FD25A3" w:rsidP="00317500">
      <w:pPr>
        <w:numPr>
          <w:ilvl w:val="0"/>
          <w:numId w:val="15"/>
        </w:numPr>
        <w:tabs>
          <w:tab w:val="left" w:pos="360"/>
        </w:tabs>
        <w:spacing w:before="120" w:after="240" w:line="360" w:lineRule="auto"/>
        <w:jc w:val="both"/>
        <w:rPr>
          <w:rFonts w:ascii="Arial" w:hAnsi="Arial" w:cs="Arial"/>
          <w:sz w:val="22"/>
          <w:szCs w:val="22"/>
        </w:rPr>
      </w:pPr>
      <w:r>
        <w:rPr>
          <w:rFonts w:ascii="Arial" w:hAnsi="Arial" w:cs="Arial"/>
          <w:sz w:val="22"/>
          <w:szCs w:val="22"/>
        </w:rPr>
        <w:t>s</w:t>
      </w:r>
      <w:r w:rsidRPr="00886D57">
        <w:rPr>
          <w:rFonts w:ascii="Arial" w:hAnsi="Arial" w:cs="Arial"/>
          <w:sz w:val="22"/>
          <w:szCs w:val="22"/>
        </w:rPr>
        <w:t xml:space="preserve">zczegółowe </w:t>
      </w:r>
      <w:r>
        <w:rPr>
          <w:rFonts w:ascii="Arial" w:hAnsi="Arial" w:cs="Arial"/>
          <w:sz w:val="22"/>
          <w:szCs w:val="22"/>
        </w:rPr>
        <w:t>warunki</w:t>
      </w:r>
      <w:r w:rsidRPr="00886D57">
        <w:rPr>
          <w:rFonts w:ascii="Arial" w:hAnsi="Arial" w:cs="Arial"/>
          <w:sz w:val="22"/>
          <w:szCs w:val="22"/>
        </w:rPr>
        <w:t xml:space="preserve"> dot</w:t>
      </w:r>
      <w:r>
        <w:rPr>
          <w:rFonts w:ascii="Arial" w:hAnsi="Arial" w:cs="Arial"/>
          <w:sz w:val="22"/>
          <w:szCs w:val="22"/>
        </w:rPr>
        <w:t>yczące</w:t>
      </w:r>
      <w:r w:rsidRPr="00886D57">
        <w:rPr>
          <w:rFonts w:ascii="Arial" w:hAnsi="Arial" w:cs="Arial"/>
          <w:sz w:val="22"/>
          <w:szCs w:val="22"/>
        </w:rPr>
        <w:t xml:space="preserve"> m.in. poszczególnych form zatrudnienia oraz sposób weryfikacji </w:t>
      </w:r>
      <w:r>
        <w:rPr>
          <w:rFonts w:ascii="Arial" w:hAnsi="Arial" w:cs="Arial"/>
          <w:sz w:val="22"/>
          <w:szCs w:val="22"/>
        </w:rPr>
        <w:t xml:space="preserve">i monitorowania </w:t>
      </w:r>
      <w:r w:rsidRPr="00886D57">
        <w:rPr>
          <w:rFonts w:ascii="Arial" w:hAnsi="Arial" w:cs="Arial"/>
          <w:sz w:val="22"/>
          <w:szCs w:val="22"/>
        </w:rPr>
        <w:t xml:space="preserve">spełnienia </w:t>
      </w:r>
      <w:r w:rsidRPr="00DC02E1">
        <w:rPr>
          <w:rFonts w:ascii="Arial" w:hAnsi="Arial" w:cs="Arial"/>
          <w:sz w:val="22"/>
          <w:szCs w:val="22"/>
        </w:rPr>
        <w:t>kryterium efektywności zatrudnieniowej</w:t>
      </w:r>
      <w:r>
        <w:rPr>
          <w:rFonts w:ascii="Arial" w:hAnsi="Arial" w:cs="Arial"/>
          <w:sz w:val="22"/>
          <w:szCs w:val="22"/>
        </w:rPr>
        <w:t xml:space="preserve"> określa IZ PO WER lub IZ RPO</w:t>
      </w:r>
      <w:r w:rsidRPr="00886D57">
        <w:rPr>
          <w:rFonts w:ascii="Arial" w:hAnsi="Arial" w:cs="Arial"/>
          <w:sz w:val="22"/>
          <w:szCs w:val="22"/>
        </w:rPr>
        <w:t>, z </w:t>
      </w:r>
      <w:r>
        <w:rPr>
          <w:rFonts w:ascii="Arial" w:hAnsi="Arial" w:cs="Arial"/>
          <w:sz w:val="22"/>
          <w:szCs w:val="22"/>
        </w:rPr>
        <w:t>uwzględnieniem</w:t>
      </w:r>
      <w:r w:rsidRPr="00886D57">
        <w:rPr>
          <w:rFonts w:ascii="Arial" w:hAnsi="Arial" w:cs="Arial"/>
          <w:sz w:val="22"/>
          <w:szCs w:val="22"/>
        </w:rPr>
        <w:t xml:space="preserve"> </w:t>
      </w:r>
      <w:r>
        <w:rPr>
          <w:rFonts w:ascii="Arial" w:hAnsi="Arial" w:cs="Arial"/>
          <w:sz w:val="22"/>
          <w:szCs w:val="22"/>
        </w:rPr>
        <w:t>W</w:t>
      </w:r>
      <w:r w:rsidRPr="00886D57">
        <w:rPr>
          <w:rFonts w:ascii="Arial" w:hAnsi="Arial" w:cs="Arial"/>
          <w:sz w:val="22"/>
          <w:szCs w:val="22"/>
        </w:rPr>
        <w:t>ytycznych</w:t>
      </w:r>
      <w:r>
        <w:rPr>
          <w:rFonts w:ascii="Arial" w:hAnsi="Arial" w:cs="Arial"/>
          <w:sz w:val="22"/>
          <w:szCs w:val="22"/>
        </w:rPr>
        <w:t>.</w:t>
      </w:r>
    </w:p>
    <w:p w:rsidR="001751E0" w:rsidRDefault="001751E0" w:rsidP="001751E0">
      <w:pPr>
        <w:pStyle w:val="Nagwek1"/>
        <w:spacing w:line="360" w:lineRule="auto"/>
        <w:jc w:val="center"/>
        <w:rPr>
          <w:i/>
        </w:rPr>
      </w:pPr>
      <w:bookmarkStart w:id="26" w:name="_Toc424637874"/>
      <w:r w:rsidRPr="00560382">
        <w:rPr>
          <w:i/>
        </w:rPr>
        <w:t>Podrozdział 3.</w:t>
      </w:r>
      <w:r>
        <w:rPr>
          <w:i/>
        </w:rPr>
        <w:t>3</w:t>
      </w:r>
      <w:r w:rsidRPr="00560382">
        <w:rPr>
          <w:i/>
        </w:rPr>
        <w:t xml:space="preserve"> Grupa docelowa wsparcia</w:t>
      </w:r>
      <w:bookmarkEnd w:id="26"/>
    </w:p>
    <w:p w:rsidR="001751E0" w:rsidRPr="00381B7E" w:rsidRDefault="001751E0" w:rsidP="001751E0">
      <w:pPr>
        <w:rPr>
          <w:rFonts w:ascii="Arial" w:hAnsi="Arial" w:cs="Arial"/>
          <w:bCs/>
          <w:sz w:val="20"/>
          <w:szCs w:val="20"/>
        </w:rPr>
      </w:pPr>
    </w:p>
    <w:p w:rsidR="001751E0" w:rsidRPr="00E32781" w:rsidRDefault="001751E0" w:rsidP="00277D2C">
      <w:pPr>
        <w:numPr>
          <w:ilvl w:val="0"/>
          <w:numId w:val="3"/>
        </w:numPr>
        <w:spacing w:before="120" w:after="240" w:line="360" w:lineRule="auto"/>
        <w:ind w:left="284" w:hanging="284"/>
        <w:jc w:val="both"/>
        <w:rPr>
          <w:rFonts w:ascii="Arial" w:hAnsi="Arial" w:cs="Arial"/>
          <w:bCs/>
          <w:sz w:val="22"/>
          <w:szCs w:val="22"/>
        </w:rPr>
      </w:pPr>
      <w:r w:rsidRPr="00E32781">
        <w:rPr>
          <w:rFonts w:ascii="Arial" w:hAnsi="Arial" w:cs="Arial"/>
          <w:sz w:val="22"/>
          <w:szCs w:val="22"/>
        </w:rPr>
        <w:t xml:space="preserve">Uczestnikami projektów w zakresie aktywizacji zawodowej </w:t>
      </w:r>
      <w:r>
        <w:rPr>
          <w:rFonts w:ascii="Arial" w:hAnsi="Arial" w:cs="Arial"/>
          <w:sz w:val="22"/>
          <w:szCs w:val="22"/>
        </w:rPr>
        <w:t>mogą być</w:t>
      </w:r>
      <w:r w:rsidRPr="00E32781">
        <w:rPr>
          <w:rFonts w:ascii="Arial" w:hAnsi="Arial" w:cs="Arial"/>
          <w:sz w:val="22"/>
          <w:szCs w:val="22"/>
        </w:rPr>
        <w:t xml:space="preserve"> </w:t>
      </w:r>
      <w:r>
        <w:rPr>
          <w:rFonts w:ascii="Arial" w:hAnsi="Arial" w:cs="Arial"/>
          <w:sz w:val="22"/>
          <w:szCs w:val="22"/>
        </w:rPr>
        <w:t xml:space="preserve">osoby </w:t>
      </w:r>
      <w:r>
        <w:rPr>
          <w:rFonts w:ascii="Arial" w:hAnsi="Arial" w:cs="Arial"/>
          <w:sz w:val="22"/>
          <w:szCs w:val="22"/>
        </w:rPr>
        <w:br/>
        <w:t xml:space="preserve">w </w:t>
      </w:r>
      <w:r w:rsidRPr="00E32781">
        <w:rPr>
          <w:rFonts w:ascii="Arial" w:hAnsi="Arial" w:cs="Arial"/>
          <w:sz w:val="22"/>
          <w:szCs w:val="22"/>
        </w:rPr>
        <w:t>następując</w:t>
      </w:r>
      <w:r>
        <w:rPr>
          <w:rFonts w:ascii="Arial" w:hAnsi="Arial" w:cs="Arial"/>
          <w:sz w:val="22"/>
          <w:szCs w:val="22"/>
        </w:rPr>
        <w:t>ych</w:t>
      </w:r>
      <w:r w:rsidRPr="00E32781">
        <w:rPr>
          <w:rFonts w:ascii="Arial" w:hAnsi="Arial" w:cs="Arial"/>
          <w:sz w:val="22"/>
          <w:szCs w:val="22"/>
        </w:rPr>
        <w:t xml:space="preserve"> grup</w:t>
      </w:r>
      <w:r>
        <w:rPr>
          <w:rFonts w:ascii="Arial" w:hAnsi="Arial" w:cs="Arial"/>
          <w:sz w:val="22"/>
          <w:szCs w:val="22"/>
        </w:rPr>
        <w:t>ach</w:t>
      </w:r>
      <w:r w:rsidRPr="00E32781">
        <w:rPr>
          <w:rFonts w:ascii="Arial" w:hAnsi="Arial" w:cs="Arial"/>
          <w:sz w:val="22"/>
          <w:szCs w:val="22"/>
        </w:rPr>
        <w:t xml:space="preserve"> wiekow</w:t>
      </w:r>
      <w:r>
        <w:rPr>
          <w:rFonts w:ascii="Arial" w:hAnsi="Arial" w:cs="Arial"/>
          <w:sz w:val="22"/>
          <w:szCs w:val="22"/>
        </w:rPr>
        <w:t>ych</w:t>
      </w:r>
      <w:r w:rsidRPr="00E32781">
        <w:rPr>
          <w:rFonts w:ascii="Arial" w:hAnsi="Arial" w:cs="Arial"/>
          <w:sz w:val="22"/>
          <w:szCs w:val="22"/>
        </w:rPr>
        <w:t>:</w:t>
      </w:r>
    </w:p>
    <w:p w:rsidR="00205375" w:rsidRDefault="00024367" w:rsidP="00205375">
      <w:pPr>
        <w:numPr>
          <w:ilvl w:val="1"/>
          <w:numId w:val="10"/>
        </w:numPr>
        <w:tabs>
          <w:tab w:val="left" w:pos="360"/>
        </w:tabs>
        <w:spacing w:before="120" w:after="240" w:line="360" w:lineRule="auto"/>
        <w:jc w:val="both"/>
        <w:rPr>
          <w:rFonts w:ascii="Arial" w:hAnsi="Arial" w:cs="Arial"/>
          <w:bCs/>
          <w:sz w:val="22"/>
          <w:szCs w:val="22"/>
        </w:rPr>
      </w:pPr>
      <w:r>
        <w:rPr>
          <w:rFonts w:ascii="Arial" w:hAnsi="Arial" w:cs="Arial"/>
          <w:sz w:val="22"/>
          <w:szCs w:val="22"/>
        </w:rPr>
        <w:lastRenderedPageBreak/>
        <w:t xml:space="preserve">w przypadku PO WER – </w:t>
      </w:r>
      <w:r w:rsidR="001751E0">
        <w:rPr>
          <w:rFonts w:ascii="Arial" w:hAnsi="Arial" w:cs="Arial"/>
          <w:sz w:val="22"/>
          <w:szCs w:val="22"/>
        </w:rPr>
        <w:t xml:space="preserve">osoby w wieku od </w:t>
      </w:r>
      <w:r w:rsidR="001751E0" w:rsidRPr="00E32781">
        <w:rPr>
          <w:rFonts w:ascii="Arial" w:hAnsi="Arial" w:cs="Arial"/>
          <w:sz w:val="22"/>
          <w:szCs w:val="22"/>
        </w:rPr>
        <w:t>15</w:t>
      </w:r>
      <w:r w:rsidR="001751E0">
        <w:rPr>
          <w:rFonts w:ascii="Arial" w:hAnsi="Arial" w:cs="Arial"/>
          <w:sz w:val="22"/>
          <w:szCs w:val="22"/>
        </w:rPr>
        <w:t xml:space="preserve"> lat do osób w wieku poniżej 30 roku życia (do dnia</w:t>
      </w:r>
      <w:r w:rsidR="007161AC">
        <w:rPr>
          <w:rFonts w:ascii="Arial" w:hAnsi="Arial" w:cs="Arial"/>
          <w:sz w:val="22"/>
          <w:szCs w:val="22"/>
        </w:rPr>
        <w:t xml:space="preserve"> poprzedzającego</w:t>
      </w:r>
      <w:r w:rsidR="001751E0">
        <w:rPr>
          <w:rFonts w:ascii="Arial" w:hAnsi="Arial" w:cs="Arial"/>
          <w:sz w:val="22"/>
          <w:szCs w:val="22"/>
        </w:rPr>
        <w:t xml:space="preserve"> </w:t>
      </w:r>
      <w:r w:rsidR="007161AC">
        <w:rPr>
          <w:rFonts w:ascii="Arial" w:hAnsi="Arial" w:cs="Arial"/>
          <w:sz w:val="22"/>
          <w:szCs w:val="22"/>
        </w:rPr>
        <w:t xml:space="preserve">dzień </w:t>
      </w:r>
      <w:r w:rsidR="001751E0">
        <w:rPr>
          <w:rFonts w:ascii="Arial" w:hAnsi="Arial" w:cs="Arial"/>
          <w:sz w:val="22"/>
          <w:szCs w:val="22"/>
        </w:rPr>
        <w:t>30 urodzin)</w:t>
      </w:r>
      <w:r w:rsidR="001751E0">
        <w:rPr>
          <w:rStyle w:val="Odwoanieprzypisudolnego"/>
          <w:rFonts w:ascii="Arial" w:hAnsi="Arial" w:cs="Arial"/>
          <w:sz w:val="22"/>
          <w:szCs w:val="22"/>
        </w:rPr>
        <w:footnoteReference w:id="8"/>
      </w:r>
      <w:r w:rsidR="001751E0">
        <w:rPr>
          <w:rFonts w:ascii="Arial" w:hAnsi="Arial" w:cs="Arial"/>
          <w:sz w:val="22"/>
          <w:szCs w:val="22"/>
        </w:rPr>
        <w:t>;</w:t>
      </w:r>
    </w:p>
    <w:p w:rsidR="00205375" w:rsidRPr="00205375" w:rsidRDefault="001751E0" w:rsidP="00205375">
      <w:pPr>
        <w:numPr>
          <w:ilvl w:val="1"/>
          <w:numId w:val="10"/>
        </w:numPr>
        <w:tabs>
          <w:tab w:val="left" w:pos="360"/>
        </w:tabs>
        <w:spacing w:before="120" w:after="240" w:line="360" w:lineRule="auto"/>
        <w:jc w:val="both"/>
        <w:rPr>
          <w:rFonts w:ascii="Arial" w:hAnsi="Arial" w:cs="Arial"/>
          <w:bCs/>
          <w:sz w:val="22"/>
          <w:szCs w:val="22"/>
        </w:rPr>
      </w:pPr>
      <w:r w:rsidRPr="00205375">
        <w:rPr>
          <w:rFonts w:ascii="Arial" w:hAnsi="Arial" w:cs="Arial"/>
          <w:sz w:val="22"/>
          <w:szCs w:val="22"/>
        </w:rPr>
        <w:t>w przypadku RPO –</w:t>
      </w:r>
      <w:r w:rsidR="00205375" w:rsidRPr="00205375">
        <w:rPr>
          <w:rFonts w:ascii="Arial" w:hAnsi="Arial" w:cs="Arial"/>
          <w:sz w:val="22"/>
          <w:szCs w:val="22"/>
        </w:rPr>
        <w:t xml:space="preserve"> </w:t>
      </w:r>
      <w:r w:rsidRPr="00205375">
        <w:rPr>
          <w:rFonts w:ascii="Arial" w:hAnsi="Arial" w:cs="Arial"/>
          <w:sz w:val="22"/>
          <w:szCs w:val="22"/>
        </w:rPr>
        <w:t>osoby powyżej 30 roku życia (od dnia 30 urodzin)</w:t>
      </w:r>
      <w:r w:rsidR="00205375">
        <w:rPr>
          <w:rFonts w:ascii="Arial" w:hAnsi="Arial" w:cs="Arial"/>
          <w:sz w:val="22"/>
          <w:szCs w:val="22"/>
        </w:rPr>
        <w:t>.</w:t>
      </w:r>
    </w:p>
    <w:p w:rsidR="00205375" w:rsidRPr="00205375" w:rsidRDefault="001751E0" w:rsidP="00205375">
      <w:pPr>
        <w:pStyle w:val="Akapitzlist"/>
        <w:numPr>
          <w:ilvl w:val="0"/>
          <w:numId w:val="10"/>
        </w:numPr>
        <w:spacing w:before="120" w:after="240" w:line="360" w:lineRule="auto"/>
        <w:ind w:left="284" w:hanging="284"/>
        <w:jc w:val="both"/>
        <w:rPr>
          <w:rFonts w:ascii="Arial" w:hAnsi="Arial" w:cs="Arial"/>
          <w:sz w:val="22"/>
          <w:szCs w:val="22"/>
        </w:rPr>
      </w:pPr>
      <w:r w:rsidRPr="00205375">
        <w:rPr>
          <w:rFonts w:ascii="Arial" w:hAnsi="Arial" w:cs="Arial"/>
          <w:sz w:val="22"/>
          <w:szCs w:val="22"/>
        </w:rPr>
        <w:t xml:space="preserve">Uczestnikami projektów są osoby pozostające poza rynkiem pracy, tj. </w:t>
      </w:r>
      <w:r w:rsidR="00205375" w:rsidRPr="00205375">
        <w:rPr>
          <w:rFonts w:ascii="Arial" w:hAnsi="Arial" w:cs="Arial"/>
          <w:sz w:val="22"/>
          <w:szCs w:val="22"/>
        </w:rPr>
        <w:t>osoby bezrobotne</w:t>
      </w:r>
      <w:r w:rsidR="00205375" w:rsidRPr="00205375">
        <w:rPr>
          <w:rFonts w:ascii="Arial" w:hAnsi="Arial" w:cs="Arial"/>
          <w:sz w:val="22"/>
          <w:szCs w:val="22"/>
        </w:rPr>
        <w:br/>
      </w:r>
      <w:r w:rsidRPr="00205375">
        <w:rPr>
          <w:rFonts w:ascii="Arial" w:hAnsi="Arial" w:cs="Arial"/>
          <w:sz w:val="22"/>
          <w:szCs w:val="22"/>
        </w:rPr>
        <w:t>lub osoby bierne zawodowo, które znajdują się w szczególnie trudnej sytuacji na rynku pracy, tj.:</w:t>
      </w:r>
    </w:p>
    <w:p w:rsidR="001751E0" w:rsidRDefault="001751E0" w:rsidP="00205375">
      <w:pPr>
        <w:numPr>
          <w:ilvl w:val="1"/>
          <w:numId w:val="3"/>
        </w:numPr>
        <w:spacing w:before="120" w:after="240" w:line="360" w:lineRule="auto"/>
        <w:jc w:val="both"/>
        <w:rPr>
          <w:rFonts w:ascii="Arial" w:hAnsi="Arial" w:cs="Arial"/>
          <w:sz w:val="22"/>
          <w:szCs w:val="22"/>
        </w:rPr>
      </w:pPr>
      <w:r w:rsidRPr="00654B1E">
        <w:rPr>
          <w:rFonts w:ascii="Arial" w:hAnsi="Arial" w:cs="Arial"/>
          <w:sz w:val="22"/>
          <w:szCs w:val="22"/>
        </w:rPr>
        <w:t xml:space="preserve"> osoby młode poniżej 30 r</w:t>
      </w:r>
      <w:r>
        <w:rPr>
          <w:rFonts w:ascii="Arial" w:hAnsi="Arial" w:cs="Arial"/>
          <w:sz w:val="22"/>
          <w:szCs w:val="22"/>
        </w:rPr>
        <w:t xml:space="preserve">oku </w:t>
      </w:r>
      <w:r w:rsidRPr="00654B1E">
        <w:rPr>
          <w:rFonts w:ascii="Arial" w:hAnsi="Arial" w:cs="Arial"/>
          <w:sz w:val="22"/>
          <w:szCs w:val="22"/>
        </w:rPr>
        <w:t>ż</w:t>
      </w:r>
      <w:r>
        <w:rPr>
          <w:rFonts w:ascii="Arial" w:hAnsi="Arial" w:cs="Arial"/>
          <w:sz w:val="22"/>
          <w:szCs w:val="22"/>
        </w:rPr>
        <w:t>ycia;</w:t>
      </w:r>
      <w:r w:rsidRPr="00654B1E">
        <w:rPr>
          <w:rFonts w:ascii="Arial" w:hAnsi="Arial" w:cs="Arial"/>
          <w:sz w:val="22"/>
          <w:szCs w:val="22"/>
        </w:rPr>
        <w:t xml:space="preserve"> </w:t>
      </w:r>
    </w:p>
    <w:p w:rsidR="001751E0" w:rsidRPr="00654B1E" w:rsidRDefault="001751E0" w:rsidP="00205375">
      <w:pPr>
        <w:numPr>
          <w:ilvl w:val="1"/>
          <w:numId w:val="3"/>
        </w:numPr>
        <w:spacing w:before="120" w:after="240" w:line="360" w:lineRule="auto"/>
        <w:jc w:val="both"/>
        <w:rPr>
          <w:rStyle w:val="Odwoaniedokomentarza"/>
          <w:rFonts w:ascii="Arial" w:hAnsi="Arial" w:cs="Arial"/>
          <w:sz w:val="22"/>
          <w:szCs w:val="22"/>
        </w:rPr>
      </w:pPr>
      <w:r w:rsidRPr="00654B1E">
        <w:rPr>
          <w:rFonts w:ascii="Arial" w:hAnsi="Arial" w:cs="Arial"/>
          <w:sz w:val="22"/>
          <w:szCs w:val="22"/>
        </w:rPr>
        <w:t>osoby po</w:t>
      </w:r>
      <w:r>
        <w:rPr>
          <w:rFonts w:ascii="Arial" w:hAnsi="Arial" w:cs="Arial"/>
          <w:sz w:val="22"/>
          <w:szCs w:val="22"/>
        </w:rPr>
        <w:t>wyżej</w:t>
      </w:r>
      <w:r w:rsidRPr="00654B1E">
        <w:rPr>
          <w:rFonts w:ascii="Arial" w:hAnsi="Arial" w:cs="Arial"/>
          <w:sz w:val="22"/>
          <w:szCs w:val="22"/>
        </w:rPr>
        <w:t xml:space="preserve"> 50 r</w:t>
      </w:r>
      <w:r>
        <w:rPr>
          <w:rFonts w:ascii="Arial" w:hAnsi="Arial" w:cs="Arial"/>
          <w:sz w:val="22"/>
          <w:szCs w:val="22"/>
        </w:rPr>
        <w:t xml:space="preserve">oku </w:t>
      </w:r>
      <w:r w:rsidRPr="00654B1E">
        <w:rPr>
          <w:rFonts w:ascii="Arial" w:hAnsi="Arial" w:cs="Arial"/>
          <w:sz w:val="22"/>
          <w:szCs w:val="22"/>
        </w:rPr>
        <w:t>ż</w:t>
      </w:r>
      <w:r>
        <w:rPr>
          <w:rFonts w:ascii="Arial" w:hAnsi="Arial" w:cs="Arial"/>
          <w:sz w:val="22"/>
          <w:szCs w:val="22"/>
        </w:rPr>
        <w:t>ycia;</w:t>
      </w:r>
    </w:p>
    <w:p w:rsidR="001751E0" w:rsidRDefault="001751E0" w:rsidP="00205375">
      <w:pPr>
        <w:numPr>
          <w:ilvl w:val="1"/>
          <w:numId w:val="3"/>
        </w:numPr>
        <w:spacing w:before="120" w:after="240" w:line="360" w:lineRule="auto"/>
        <w:jc w:val="both"/>
        <w:rPr>
          <w:rFonts w:ascii="Arial" w:hAnsi="Arial" w:cs="Arial"/>
          <w:sz w:val="22"/>
          <w:szCs w:val="22"/>
        </w:rPr>
      </w:pPr>
      <w:r w:rsidRPr="00654B1E">
        <w:rPr>
          <w:rFonts w:ascii="Arial" w:hAnsi="Arial" w:cs="Arial"/>
          <w:sz w:val="22"/>
          <w:szCs w:val="22"/>
        </w:rPr>
        <w:t>kobiety</w:t>
      </w:r>
      <w:r>
        <w:rPr>
          <w:rFonts w:ascii="Arial" w:hAnsi="Arial" w:cs="Arial"/>
          <w:sz w:val="22"/>
          <w:szCs w:val="22"/>
        </w:rPr>
        <w:t>;</w:t>
      </w:r>
    </w:p>
    <w:p w:rsidR="001751E0" w:rsidRPr="002F37C6" w:rsidRDefault="001751E0" w:rsidP="006B54AB">
      <w:pPr>
        <w:numPr>
          <w:ilvl w:val="1"/>
          <w:numId w:val="3"/>
        </w:numPr>
        <w:spacing w:before="120" w:after="240" w:line="360" w:lineRule="auto"/>
        <w:jc w:val="both"/>
        <w:rPr>
          <w:rFonts w:ascii="Arial" w:hAnsi="Arial" w:cs="Arial"/>
          <w:sz w:val="22"/>
          <w:szCs w:val="22"/>
        </w:rPr>
      </w:pPr>
      <w:r w:rsidRPr="00394459">
        <w:rPr>
          <w:rFonts w:ascii="Arial" w:hAnsi="Arial" w:cs="Arial"/>
          <w:sz w:val="22"/>
          <w:szCs w:val="22"/>
        </w:rPr>
        <w:t>osoby z niepełnosprawnościami</w:t>
      </w:r>
      <w:r>
        <w:rPr>
          <w:rFonts w:ascii="Arial" w:hAnsi="Arial" w:cs="Arial"/>
          <w:sz w:val="22"/>
          <w:szCs w:val="22"/>
        </w:rPr>
        <w:t>;</w:t>
      </w:r>
      <w:r w:rsidRPr="002F37C6">
        <w:rPr>
          <w:rFonts w:ascii="Arial" w:hAnsi="Arial" w:cs="Arial"/>
          <w:sz w:val="22"/>
          <w:szCs w:val="22"/>
        </w:rPr>
        <w:t xml:space="preserve"> </w:t>
      </w:r>
    </w:p>
    <w:p w:rsidR="001751E0" w:rsidRDefault="001751E0" w:rsidP="006B54AB">
      <w:pPr>
        <w:numPr>
          <w:ilvl w:val="1"/>
          <w:numId w:val="3"/>
        </w:numPr>
        <w:spacing w:before="120" w:after="240" w:line="360" w:lineRule="auto"/>
        <w:jc w:val="both"/>
        <w:rPr>
          <w:rFonts w:ascii="Arial" w:hAnsi="Arial" w:cs="Arial"/>
          <w:sz w:val="22"/>
          <w:szCs w:val="22"/>
        </w:rPr>
      </w:pPr>
      <w:r w:rsidRPr="00654B1E">
        <w:rPr>
          <w:rFonts w:ascii="Arial" w:hAnsi="Arial" w:cs="Arial"/>
          <w:sz w:val="22"/>
          <w:szCs w:val="22"/>
        </w:rPr>
        <w:t>osoby długotrwale bezrobotne</w:t>
      </w:r>
      <w:r>
        <w:rPr>
          <w:rFonts w:ascii="Arial" w:hAnsi="Arial" w:cs="Arial"/>
          <w:sz w:val="22"/>
          <w:szCs w:val="22"/>
        </w:rPr>
        <w:t>;</w:t>
      </w:r>
      <w:r w:rsidRPr="00654B1E">
        <w:rPr>
          <w:rFonts w:ascii="Arial" w:hAnsi="Arial" w:cs="Arial"/>
          <w:sz w:val="22"/>
          <w:szCs w:val="22"/>
        </w:rPr>
        <w:t xml:space="preserve"> </w:t>
      </w:r>
    </w:p>
    <w:p w:rsidR="001751E0" w:rsidRDefault="001751E0" w:rsidP="006B54AB">
      <w:pPr>
        <w:numPr>
          <w:ilvl w:val="1"/>
          <w:numId w:val="3"/>
        </w:numPr>
        <w:spacing w:before="120" w:after="240" w:line="360" w:lineRule="auto"/>
        <w:jc w:val="both"/>
        <w:rPr>
          <w:rFonts w:ascii="Arial" w:hAnsi="Arial" w:cs="Arial"/>
          <w:sz w:val="22"/>
          <w:szCs w:val="22"/>
        </w:rPr>
      </w:pPr>
      <w:r w:rsidRPr="00654B1E">
        <w:rPr>
          <w:rFonts w:ascii="Arial" w:hAnsi="Arial" w:cs="Arial"/>
          <w:sz w:val="22"/>
          <w:szCs w:val="22"/>
        </w:rPr>
        <w:t>osoby o niskich kwalifikacjach</w:t>
      </w:r>
      <w:r>
        <w:rPr>
          <w:rFonts w:ascii="Arial" w:hAnsi="Arial" w:cs="Arial"/>
          <w:sz w:val="22"/>
          <w:szCs w:val="22"/>
        </w:rPr>
        <w:t>;</w:t>
      </w:r>
    </w:p>
    <w:p w:rsidR="001751E0" w:rsidRPr="00D130F9" w:rsidRDefault="001751E0" w:rsidP="006B54AB">
      <w:pPr>
        <w:numPr>
          <w:ilvl w:val="1"/>
          <w:numId w:val="3"/>
        </w:numPr>
        <w:spacing w:before="120" w:after="240" w:line="360" w:lineRule="auto"/>
        <w:jc w:val="both"/>
        <w:rPr>
          <w:rFonts w:ascii="Arial" w:hAnsi="Arial" w:cs="Arial"/>
          <w:sz w:val="22"/>
          <w:szCs w:val="22"/>
        </w:rPr>
      </w:pPr>
      <w:r>
        <w:rPr>
          <w:rFonts w:ascii="Arial" w:hAnsi="Arial" w:cs="Arial"/>
          <w:sz w:val="22"/>
          <w:szCs w:val="22"/>
        </w:rPr>
        <w:t>oraz inne grupy zdefiniowane w danym</w:t>
      </w:r>
      <w:r w:rsidR="006E3E0B">
        <w:rPr>
          <w:rFonts w:ascii="Arial" w:hAnsi="Arial" w:cs="Arial"/>
          <w:sz w:val="22"/>
          <w:szCs w:val="22"/>
        </w:rPr>
        <w:t xml:space="preserve"> krajowym lub</w:t>
      </w:r>
      <w:r>
        <w:rPr>
          <w:rFonts w:ascii="Arial" w:hAnsi="Arial" w:cs="Arial"/>
          <w:sz w:val="22"/>
          <w:szCs w:val="22"/>
        </w:rPr>
        <w:t xml:space="preserve"> </w:t>
      </w:r>
      <w:r w:rsidR="00A06915">
        <w:rPr>
          <w:rFonts w:ascii="Arial" w:hAnsi="Arial" w:cs="Arial"/>
          <w:sz w:val="22"/>
          <w:szCs w:val="22"/>
        </w:rPr>
        <w:t xml:space="preserve"> </w:t>
      </w:r>
      <w:r w:rsidR="00A06915" w:rsidRPr="009728DC">
        <w:rPr>
          <w:rFonts w:ascii="Arial" w:hAnsi="Arial" w:cs="Arial"/>
          <w:sz w:val="22"/>
          <w:szCs w:val="22"/>
        </w:rPr>
        <w:t xml:space="preserve">regionalnym </w:t>
      </w:r>
      <w:r w:rsidRPr="00D130F9">
        <w:rPr>
          <w:rFonts w:ascii="Arial" w:hAnsi="Arial" w:cs="Arial"/>
          <w:sz w:val="22"/>
          <w:szCs w:val="22"/>
        </w:rPr>
        <w:t>PO</w:t>
      </w:r>
      <w:r w:rsidR="006B54AB" w:rsidRPr="00D130F9">
        <w:rPr>
          <w:rFonts w:ascii="Arial" w:hAnsi="Arial" w:cs="Arial"/>
          <w:sz w:val="22"/>
          <w:szCs w:val="22"/>
        </w:rPr>
        <w:t>.</w:t>
      </w:r>
    </w:p>
    <w:p w:rsidR="001751E0" w:rsidRDefault="001751E0" w:rsidP="00277D2C">
      <w:pPr>
        <w:numPr>
          <w:ilvl w:val="0"/>
          <w:numId w:val="3"/>
        </w:numPr>
        <w:spacing w:before="120" w:after="240" w:line="360" w:lineRule="auto"/>
        <w:ind w:left="284" w:hanging="284"/>
        <w:jc w:val="both"/>
        <w:rPr>
          <w:rFonts w:ascii="Arial" w:hAnsi="Arial" w:cs="Arial"/>
          <w:sz w:val="20"/>
          <w:szCs w:val="20"/>
        </w:rPr>
      </w:pPr>
      <w:r w:rsidRPr="001D3811">
        <w:rPr>
          <w:rFonts w:ascii="Arial" w:hAnsi="Arial" w:cs="Arial"/>
          <w:sz w:val="22"/>
          <w:szCs w:val="22"/>
        </w:rPr>
        <w:t xml:space="preserve">W ramach projektów realizowanych ze środków Inicjatywy wsparciem są obejmowane wyłącznie osoby z kategorii NEET. </w:t>
      </w:r>
    </w:p>
    <w:p w:rsidR="0087471C" w:rsidRPr="00151EA1" w:rsidRDefault="001751E0" w:rsidP="00151EA1">
      <w:pPr>
        <w:numPr>
          <w:ilvl w:val="0"/>
          <w:numId w:val="3"/>
        </w:numPr>
        <w:spacing w:before="120" w:after="240" w:line="360" w:lineRule="auto"/>
        <w:ind w:left="284" w:hanging="284"/>
        <w:jc w:val="both"/>
        <w:rPr>
          <w:rFonts w:ascii="Arial" w:hAnsi="Arial" w:cs="Arial"/>
          <w:sz w:val="20"/>
          <w:szCs w:val="20"/>
        </w:rPr>
      </w:pPr>
      <w:r>
        <w:rPr>
          <w:rFonts w:ascii="Arial" w:hAnsi="Arial" w:cs="Arial"/>
          <w:sz w:val="22"/>
          <w:szCs w:val="22"/>
        </w:rPr>
        <w:t>Wsparcie w przypadku</w:t>
      </w:r>
      <w:r w:rsidRPr="00977BC6">
        <w:rPr>
          <w:rFonts w:ascii="Arial" w:hAnsi="Arial" w:cs="Arial"/>
          <w:sz w:val="22"/>
          <w:szCs w:val="22"/>
        </w:rPr>
        <w:t xml:space="preserve"> osób</w:t>
      </w:r>
      <w:r>
        <w:rPr>
          <w:rFonts w:ascii="Arial" w:hAnsi="Arial" w:cs="Arial"/>
          <w:sz w:val="22"/>
          <w:szCs w:val="22"/>
        </w:rPr>
        <w:t xml:space="preserve"> </w:t>
      </w:r>
      <w:r w:rsidRPr="009948CF">
        <w:rPr>
          <w:rFonts w:ascii="Arial" w:hAnsi="Arial" w:cs="Arial"/>
          <w:sz w:val="22"/>
          <w:szCs w:val="22"/>
        </w:rPr>
        <w:t>będących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 gospodarstwie rolnym o powierzchni użytków rolnych nieprzekraczającej 2 ha przeliczeniowe</w:t>
      </w:r>
      <w:r w:rsidRPr="00977BC6">
        <w:rPr>
          <w:rFonts w:ascii="Arial" w:hAnsi="Arial" w:cs="Arial"/>
          <w:sz w:val="22"/>
          <w:szCs w:val="22"/>
        </w:rPr>
        <w:t>, które posiadają status osoby bezrobotnej zgodnie z art. 2 ust. 1 pkt 2 lit. d ustawy o promocji zatrudnienia i instytucjach rynku pracy</w:t>
      </w:r>
      <w:r>
        <w:rPr>
          <w:rFonts w:ascii="Arial" w:hAnsi="Arial" w:cs="Arial"/>
          <w:sz w:val="22"/>
          <w:szCs w:val="22"/>
        </w:rPr>
        <w:t xml:space="preserve">, </w:t>
      </w:r>
      <w:r>
        <w:rPr>
          <w:rFonts w:ascii="Arial" w:hAnsi="Arial" w:cs="Calibri"/>
          <w:iCs/>
          <w:spacing w:val="4"/>
          <w:sz w:val="22"/>
          <w:szCs w:val="22"/>
        </w:rPr>
        <w:t>jest</w:t>
      </w:r>
      <w:r w:rsidRPr="00977BC6">
        <w:rPr>
          <w:rFonts w:ascii="Arial" w:hAnsi="Arial" w:cs="Calibri"/>
          <w:iCs/>
          <w:spacing w:val="4"/>
          <w:sz w:val="22"/>
          <w:szCs w:val="22"/>
        </w:rPr>
        <w:t xml:space="preserve"> ukierunkowane</w:t>
      </w:r>
      <w:r>
        <w:rPr>
          <w:rFonts w:ascii="Arial" w:hAnsi="Arial" w:cs="Calibri"/>
          <w:iCs/>
          <w:spacing w:val="4"/>
          <w:sz w:val="22"/>
          <w:szCs w:val="22"/>
        </w:rPr>
        <w:t xml:space="preserve"> </w:t>
      </w:r>
      <w:r w:rsidRPr="00977BC6">
        <w:rPr>
          <w:rFonts w:ascii="Arial" w:hAnsi="Arial" w:cs="Calibri"/>
          <w:iCs/>
          <w:spacing w:val="4"/>
          <w:sz w:val="22"/>
          <w:szCs w:val="22"/>
        </w:rPr>
        <w:t>na podjęc</w:t>
      </w:r>
      <w:r>
        <w:rPr>
          <w:rFonts w:ascii="Arial" w:hAnsi="Arial" w:cs="Calibri"/>
          <w:iCs/>
          <w:spacing w:val="4"/>
          <w:sz w:val="22"/>
          <w:szCs w:val="22"/>
        </w:rPr>
        <w:t xml:space="preserve">ie zatrudnienia poza rolnictwem i </w:t>
      </w:r>
      <w:r w:rsidR="0087471C">
        <w:rPr>
          <w:rFonts w:ascii="Arial" w:hAnsi="Arial" w:cs="Calibri"/>
          <w:iCs/>
          <w:spacing w:val="4"/>
          <w:sz w:val="22"/>
          <w:szCs w:val="22"/>
        </w:rPr>
        <w:t xml:space="preserve">ma na celu </w:t>
      </w:r>
      <w:r w:rsidRPr="00977BC6">
        <w:rPr>
          <w:rFonts w:ascii="Arial" w:hAnsi="Arial" w:cs="Calibri"/>
          <w:iCs/>
          <w:spacing w:val="4"/>
          <w:sz w:val="22"/>
          <w:szCs w:val="22"/>
        </w:rPr>
        <w:t>przejści</w:t>
      </w:r>
      <w:r>
        <w:rPr>
          <w:rFonts w:ascii="Arial" w:hAnsi="Arial" w:cs="Calibri"/>
          <w:iCs/>
          <w:spacing w:val="4"/>
          <w:sz w:val="22"/>
          <w:szCs w:val="22"/>
        </w:rPr>
        <w:t>e</w:t>
      </w:r>
      <w:r w:rsidRPr="00977BC6">
        <w:rPr>
          <w:rFonts w:ascii="Arial" w:hAnsi="Arial" w:cs="Calibri"/>
          <w:iCs/>
          <w:spacing w:val="4"/>
          <w:sz w:val="22"/>
          <w:szCs w:val="22"/>
        </w:rPr>
        <w:t xml:space="preserve"> z systemu ubezpieczeń społecznych rolników do ogólnego systemu u</w:t>
      </w:r>
      <w:r>
        <w:rPr>
          <w:rFonts w:ascii="Arial" w:hAnsi="Arial" w:cs="Calibri"/>
          <w:iCs/>
          <w:spacing w:val="4"/>
          <w:sz w:val="22"/>
          <w:szCs w:val="22"/>
        </w:rPr>
        <w:t>bezpieczeń społecznych.</w:t>
      </w:r>
    </w:p>
    <w:p w:rsidR="001751E0" w:rsidRDefault="001751E0" w:rsidP="001751E0">
      <w:pPr>
        <w:pStyle w:val="Nagwek1"/>
        <w:spacing w:line="360" w:lineRule="auto"/>
        <w:jc w:val="center"/>
        <w:rPr>
          <w:i/>
        </w:rPr>
      </w:pPr>
      <w:bookmarkStart w:id="27" w:name="_Toc424637875"/>
      <w:r w:rsidRPr="00560382">
        <w:rPr>
          <w:i/>
        </w:rPr>
        <w:t>Podrozdział 3.</w:t>
      </w:r>
      <w:r>
        <w:rPr>
          <w:i/>
        </w:rPr>
        <w:t>4</w:t>
      </w:r>
      <w:r w:rsidRPr="00560382">
        <w:rPr>
          <w:i/>
        </w:rPr>
        <w:t xml:space="preserve"> Identyfikacja potrzeb uczestników projektów</w:t>
      </w:r>
      <w:bookmarkEnd w:id="27"/>
    </w:p>
    <w:p w:rsidR="0087471C" w:rsidRPr="0087471C" w:rsidRDefault="0087471C" w:rsidP="0087471C"/>
    <w:p w:rsidR="001751E0" w:rsidRPr="00E32781" w:rsidRDefault="001751E0" w:rsidP="00277D2C">
      <w:pPr>
        <w:numPr>
          <w:ilvl w:val="0"/>
          <w:numId w:val="4"/>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Udzielenie wsparcia w ramach projektów aktywizacji zawodowej </w:t>
      </w:r>
      <w:r>
        <w:rPr>
          <w:rFonts w:ascii="Arial" w:hAnsi="Arial" w:cs="Arial"/>
          <w:sz w:val="22"/>
          <w:szCs w:val="22"/>
        </w:rPr>
        <w:t xml:space="preserve">każdorazowo </w:t>
      </w:r>
      <w:r w:rsidRPr="00E32781">
        <w:rPr>
          <w:rFonts w:ascii="Arial" w:hAnsi="Arial" w:cs="Arial"/>
          <w:sz w:val="22"/>
          <w:szCs w:val="22"/>
        </w:rPr>
        <w:t>jest poprzedzone identyfikacją potrzeb</w:t>
      </w:r>
      <w:r>
        <w:rPr>
          <w:rFonts w:ascii="Arial" w:hAnsi="Arial" w:cs="Arial"/>
          <w:sz w:val="22"/>
          <w:szCs w:val="22"/>
        </w:rPr>
        <w:t xml:space="preserve"> uczestnika projektu</w:t>
      </w:r>
      <w:r w:rsidRPr="00E32781">
        <w:rPr>
          <w:rFonts w:ascii="Arial" w:hAnsi="Arial" w:cs="Arial"/>
          <w:sz w:val="22"/>
          <w:szCs w:val="22"/>
        </w:rPr>
        <w:t xml:space="preserve"> (w tym m.in. poprzez </w:t>
      </w:r>
      <w:r w:rsidRPr="00E32781">
        <w:rPr>
          <w:rFonts w:ascii="Arial" w:hAnsi="Arial" w:cs="Arial"/>
          <w:sz w:val="22"/>
          <w:szCs w:val="22"/>
        </w:rPr>
        <w:lastRenderedPageBreak/>
        <w:t>diagnozowanie potrzeb szkoleniowych, możliwości doskonalenia zawodowego) oraz opracowaniem</w:t>
      </w:r>
      <w:r>
        <w:rPr>
          <w:rFonts w:ascii="Arial" w:hAnsi="Arial" w:cs="Arial"/>
          <w:sz w:val="22"/>
          <w:szCs w:val="22"/>
        </w:rPr>
        <w:t xml:space="preserve"> lub aktualizacją</w:t>
      </w:r>
      <w:r w:rsidRPr="00E32781">
        <w:rPr>
          <w:rFonts w:ascii="Arial" w:hAnsi="Arial" w:cs="Arial"/>
          <w:sz w:val="22"/>
          <w:szCs w:val="22"/>
        </w:rPr>
        <w:t xml:space="preserve"> dla każdego uczestnika projektu Indywidualnego Planu Działania</w:t>
      </w:r>
      <w:r>
        <w:rPr>
          <w:rFonts w:ascii="Arial" w:hAnsi="Arial" w:cs="Arial"/>
          <w:sz w:val="22"/>
          <w:szCs w:val="22"/>
        </w:rPr>
        <w:t xml:space="preserve">, o którym mowa </w:t>
      </w:r>
      <w:r w:rsidRPr="00E10F7C">
        <w:rPr>
          <w:rFonts w:ascii="Arial" w:hAnsi="Arial" w:cs="Arial"/>
          <w:sz w:val="22"/>
          <w:szCs w:val="22"/>
        </w:rPr>
        <w:t xml:space="preserve">w  </w:t>
      </w:r>
      <w:r w:rsidR="00E07B09">
        <w:rPr>
          <w:rFonts w:ascii="Arial" w:hAnsi="Arial" w:cs="Arial"/>
          <w:sz w:val="22"/>
          <w:szCs w:val="22"/>
        </w:rPr>
        <w:t xml:space="preserve">art. </w:t>
      </w:r>
      <w:r w:rsidRPr="00E10F7C">
        <w:rPr>
          <w:rFonts w:ascii="Arial" w:hAnsi="Arial" w:cs="Arial"/>
          <w:sz w:val="22"/>
          <w:szCs w:val="22"/>
        </w:rPr>
        <w:t xml:space="preserve">2 ust. 1 pkt 10a i </w:t>
      </w:r>
      <w:r w:rsidR="00E07B09">
        <w:rPr>
          <w:rFonts w:ascii="Arial" w:hAnsi="Arial" w:cs="Arial"/>
          <w:sz w:val="22"/>
          <w:szCs w:val="22"/>
        </w:rPr>
        <w:t>art.</w:t>
      </w:r>
      <w:r w:rsidR="00E07B09" w:rsidRPr="00E10F7C">
        <w:rPr>
          <w:rFonts w:ascii="Arial" w:hAnsi="Arial" w:cs="Arial"/>
          <w:sz w:val="22"/>
          <w:szCs w:val="22"/>
        </w:rPr>
        <w:t xml:space="preserve"> </w:t>
      </w:r>
      <w:r w:rsidRPr="00E10F7C">
        <w:rPr>
          <w:rFonts w:ascii="Arial" w:hAnsi="Arial" w:cs="Arial"/>
          <w:sz w:val="22"/>
          <w:szCs w:val="22"/>
        </w:rPr>
        <w:t>3</w:t>
      </w:r>
      <w:r w:rsidR="006E3E0B">
        <w:rPr>
          <w:rFonts w:ascii="Arial" w:hAnsi="Arial" w:cs="Arial"/>
          <w:sz w:val="22"/>
          <w:szCs w:val="22"/>
        </w:rPr>
        <w:t>4</w:t>
      </w:r>
      <w:r w:rsidRPr="00E10F7C">
        <w:rPr>
          <w:rFonts w:ascii="Arial" w:hAnsi="Arial" w:cs="Arial"/>
          <w:sz w:val="22"/>
          <w:szCs w:val="22"/>
        </w:rPr>
        <w:t xml:space="preserve">a </w:t>
      </w:r>
      <w:r>
        <w:rPr>
          <w:rFonts w:ascii="Arial" w:hAnsi="Arial" w:cs="Arial"/>
          <w:sz w:val="22"/>
          <w:szCs w:val="22"/>
        </w:rPr>
        <w:t>ustawy o promocji zatrudnienia i instytucjach rynku pracy</w:t>
      </w:r>
      <w:r>
        <w:rPr>
          <w:rStyle w:val="Odwoanieprzypisudolnego"/>
          <w:rFonts w:ascii="Arial" w:hAnsi="Arial" w:cs="Arial"/>
          <w:sz w:val="22"/>
          <w:szCs w:val="22"/>
        </w:rPr>
        <w:footnoteReference w:id="9"/>
      </w:r>
      <w:r>
        <w:rPr>
          <w:rFonts w:ascii="Arial" w:hAnsi="Arial" w:cs="Arial"/>
          <w:sz w:val="22"/>
          <w:szCs w:val="22"/>
        </w:rPr>
        <w:t xml:space="preserve"> lub innego dokumentu pełniącego analogiczną funkcję</w:t>
      </w:r>
      <w:r w:rsidRPr="00E32781">
        <w:rPr>
          <w:rFonts w:ascii="Arial" w:hAnsi="Arial" w:cs="Arial"/>
          <w:sz w:val="22"/>
          <w:szCs w:val="22"/>
        </w:rPr>
        <w:t>.</w:t>
      </w:r>
    </w:p>
    <w:p w:rsidR="001751E0" w:rsidRDefault="001751E0" w:rsidP="00277D2C">
      <w:pPr>
        <w:numPr>
          <w:ilvl w:val="0"/>
          <w:numId w:val="4"/>
        </w:numPr>
        <w:tabs>
          <w:tab w:val="left" w:pos="360"/>
        </w:tabs>
        <w:spacing w:before="120" w:after="240" w:line="360" w:lineRule="auto"/>
        <w:ind w:left="357" w:hanging="357"/>
        <w:jc w:val="both"/>
        <w:rPr>
          <w:rFonts w:ascii="Arial" w:hAnsi="Arial" w:cs="Arial"/>
          <w:sz w:val="22"/>
          <w:szCs w:val="22"/>
        </w:rPr>
      </w:pPr>
      <w:r w:rsidRPr="00E32781">
        <w:rPr>
          <w:rFonts w:ascii="Arial" w:hAnsi="Arial" w:cs="Arial"/>
          <w:sz w:val="22"/>
          <w:szCs w:val="22"/>
        </w:rPr>
        <w:t>Wsparcie udzielane w ramach projektów jest dostosowane do indywidualnych potrzeb uczestników projektów, wynikających z ich aktualnego stanu wiedzy, doświadczenia, zdolności i przeciwwskazań do wykonywania danego zawodu.</w:t>
      </w:r>
    </w:p>
    <w:p w:rsidR="001751E0" w:rsidRPr="00E32781" w:rsidRDefault="001751E0" w:rsidP="00277D2C">
      <w:pPr>
        <w:numPr>
          <w:ilvl w:val="0"/>
          <w:numId w:val="4"/>
        </w:numPr>
        <w:tabs>
          <w:tab w:val="left" w:pos="360"/>
        </w:tabs>
        <w:spacing w:before="120" w:after="240" w:line="360" w:lineRule="auto"/>
        <w:jc w:val="both"/>
        <w:rPr>
          <w:rFonts w:ascii="Arial" w:hAnsi="Arial" w:cs="Arial"/>
          <w:sz w:val="22"/>
          <w:szCs w:val="22"/>
        </w:rPr>
      </w:pPr>
      <w:r>
        <w:rPr>
          <w:rFonts w:ascii="Arial" w:hAnsi="Arial" w:cs="Arial"/>
          <w:sz w:val="22"/>
          <w:szCs w:val="22"/>
        </w:rPr>
        <w:t>PUP-y r</w:t>
      </w:r>
      <w:r w:rsidRPr="00CC15FD">
        <w:rPr>
          <w:rFonts w:ascii="Arial" w:hAnsi="Arial" w:cs="Arial"/>
          <w:sz w:val="22"/>
          <w:szCs w:val="22"/>
        </w:rPr>
        <w:t>ealizują projekty</w:t>
      </w:r>
      <w:r>
        <w:rPr>
          <w:rFonts w:ascii="Arial" w:hAnsi="Arial" w:cs="Arial"/>
          <w:sz w:val="22"/>
          <w:szCs w:val="22"/>
        </w:rPr>
        <w:t xml:space="preserve"> w zakresie aktywizacji zawodowej</w:t>
      </w:r>
      <w:r w:rsidRPr="00CC15FD">
        <w:rPr>
          <w:rFonts w:ascii="Arial" w:hAnsi="Arial" w:cs="Arial"/>
          <w:sz w:val="22"/>
          <w:szCs w:val="22"/>
        </w:rPr>
        <w:t xml:space="preserve"> przewidujące działania </w:t>
      </w:r>
      <w:r>
        <w:rPr>
          <w:rFonts w:ascii="Arial" w:hAnsi="Arial" w:cs="Arial"/>
          <w:sz w:val="22"/>
          <w:szCs w:val="22"/>
        </w:rPr>
        <w:t xml:space="preserve">skierowane </w:t>
      </w:r>
      <w:r w:rsidRPr="00CC15FD">
        <w:rPr>
          <w:rFonts w:ascii="Arial" w:hAnsi="Arial" w:cs="Arial"/>
          <w:sz w:val="22"/>
          <w:szCs w:val="22"/>
        </w:rPr>
        <w:t>wyłącz</w:t>
      </w:r>
      <w:r>
        <w:rPr>
          <w:rFonts w:ascii="Arial" w:hAnsi="Arial" w:cs="Arial"/>
          <w:sz w:val="22"/>
          <w:szCs w:val="22"/>
        </w:rPr>
        <w:t xml:space="preserve">nie dla bezrobotnych </w:t>
      </w:r>
      <w:r w:rsidRPr="00CC15FD">
        <w:rPr>
          <w:rFonts w:ascii="Arial" w:hAnsi="Arial" w:cs="Arial"/>
          <w:sz w:val="22"/>
          <w:szCs w:val="22"/>
        </w:rPr>
        <w:t xml:space="preserve">w rozumieniu ustawy o promocji zatrudnienia </w:t>
      </w:r>
      <w:r w:rsidR="006B54AB">
        <w:rPr>
          <w:rFonts w:ascii="Arial" w:hAnsi="Arial" w:cs="Arial"/>
          <w:sz w:val="22"/>
          <w:szCs w:val="22"/>
        </w:rPr>
        <w:br/>
      </w:r>
      <w:r w:rsidRPr="00CC15FD">
        <w:rPr>
          <w:rFonts w:ascii="Arial" w:hAnsi="Arial" w:cs="Arial"/>
          <w:sz w:val="22"/>
          <w:szCs w:val="22"/>
        </w:rPr>
        <w:t xml:space="preserve">i instytucjach rynku pracy </w:t>
      </w:r>
      <w:r>
        <w:rPr>
          <w:rFonts w:ascii="Arial" w:hAnsi="Arial" w:cs="Arial"/>
          <w:sz w:val="22"/>
          <w:szCs w:val="22"/>
        </w:rPr>
        <w:t xml:space="preserve">oraz </w:t>
      </w:r>
      <w:r w:rsidRPr="00CC15FD">
        <w:rPr>
          <w:rFonts w:ascii="Arial" w:hAnsi="Arial" w:cs="Arial"/>
          <w:sz w:val="22"/>
          <w:szCs w:val="22"/>
        </w:rPr>
        <w:t>w sposób i na zasadach określonych w tej ustawie.</w:t>
      </w:r>
    </w:p>
    <w:p w:rsidR="001751E0" w:rsidRDefault="001751E0" w:rsidP="00277D2C">
      <w:pPr>
        <w:numPr>
          <w:ilvl w:val="0"/>
          <w:numId w:val="4"/>
        </w:numPr>
        <w:tabs>
          <w:tab w:val="left" w:pos="360"/>
        </w:tabs>
        <w:spacing w:before="120" w:after="240" w:line="360" w:lineRule="auto"/>
        <w:ind w:left="357" w:hanging="357"/>
        <w:jc w:val="both"/>
        <w:rPr>
          <w:rFonts w:ascii="Arial" w:hAnsi="Arial" w:cs="Arial"/>
          <w:sz w:val="22"/>
          <w:szCs w:val="22"/>
        </w:rPr>
      </w:pPr>
      <w:r w:rsidRPr="00E32781">
        <w:rPr>
          <w:rFonts w:ascii="Arial" w:hAnsi="Arial" w:cs="Arial"/>
          <w:sz w:val="22"/>
          <w:szCs w:val="22"/>
        </w:rPr>
        <w:t>W przypadku projektów</w:t>
      </w:r>
      <w:r>
        <w:rPr>
          <w:rFonts w:ascii="Arial" w:hAnsi="Arial" w:cs="Arial"/>
          <w:sz w:val="22"/>
          <w:szCs w:val="22"/>
        </w:rPr>
        <w:t xml:space="preserve"> (pozakonkursowych i konkursowych)</w:t>
      </w:r>
      <w:r w:rsidRPr="00E32781">
        <w:rPr>
          <w:rFonts w:ascii="Arial" w:hAnsi="Arial" w:cs="Arial"/>
          <w:sz w:val="22"/>
          <w:szCs w:val="22"/>
        </w:rPr>
        <w:t xml:space="preserve"> realizowanych przez </w:t>
      </w:r>
      <w:r>
        <w:rPr>
          <w:rFonts w:ascii="Arial" w:hAnsi="Arial" w:cs="Arial"/>
          <w:sz w:val="22"/>
          <w:szCs w:val="22"/>
        </w:rPr>
        <w:t>PUP</w:t>
      </w:r>
      <w:r w:rsidRPr="00E32781">
        <w:rPr>
          <w:rFonts w:ascii="Arial" w:hAnsi="Arial" w:cs="Arial"/>
          <w:sz w:val="22"/>
          <w:szCs w:val="22"/>
        </w:rPr>
        <w:t xml:space="preserve"> narzędziem identyfikacji potrzeb uczestników </w:t>
      </w:r>
      <w:r>
        <w:rPr>
          <w:rFonts w:ascii="Arial" w:hAnsi="Arial" w:cs="Arial"/>
          <w:sz w:val="22"/>
          <w:szCs w:val="22"/>
        </w:rPr>
        <w:t>projektów oprócz opracowania I</w:t>
      </w:r>
      <w:r w:rsidR="004F32D7">
        <w:rPr>
          <w:rFonts w:ascii="Arial" w:hAnsi="Arial" w:cs="Arial"/>
          <w:sz w:val="22"/>
          <w:szCs w:val="22"/>
        </w:rPr>
        <w:t xml:space="preserve">ndywidualnego </w:t>
      </w:r>
      <w:r>
        <w:rPr>
          <w:rFonts w:ascii="Arial" w:hAnsi="Arial" w:cs="Arial"/>
          <w:sz w:val="22"/>
          <w:szCs w:val="22"/>
        </w:rPr>
        <w:t>P</w:t>
      </w:r>
      <w:r w:rsidR="004F32D7">
        <w:rPr>
          <w:rFonts w:ascii="Arial" w:hAnsi="Arial" w:cs="Arial"/>
          <w:sz w:val="22"/>
          <w:szCs w:val="22"/>
        </w:rPr>
        <w:t xml:space="preserve">lanu </w:t>
      </w:r>
      <w:r>
        <w:rPr>
          <w:rFonts w:ascii="Arial" w:hAnsi="Arial" w:cs="Arial"/>
          <w:sz w:val="22"/>
          <w:szCs w:val="22"/>
        </w:rPr>
        <w:t>D</w:t>
      </w:r>
      <w:r w:rsidR="004F32D7">
        <w:rPr>
          <w:rFonts w:ascii="Arial" w:hAnsi="Arial" w:cs="Arial"/>
          <w:sz w:val="22"/>
          <w:szCs w:val="22"/>
        </w:rPr>
        <w:t>ziałania</w:t>
      </w:r>
      <w:r>
        <w:rPr>
          <w:rFonts w:ascii="Arial" w:hAnsi="Arial" w:cs="Arial"/>
          <w:sz w:val="22"/>
          <w:szCs w:val="22"/>
        </w:rPr>
        <w:t xml:space="preserve"> </w:t>
      </w:r>
      <w:r w:rsidRPr="00E32781">
        <w:rPr>
          <w:rFonts w:ascii="Arial" w:hAnsi="Arial" w:cs="Arial"/>
          <w:sz w:val="22"/>
          <w:szCs w:val="22"/>
        </w:rPr>
        <w:t xml:space="preserve">jest </w:t>
      </w:r>
      <w:r>
        <w:rPr>
          <w:rFonts w:ascii="Arial" w:hAnsi="Arial" w:cs="Arial"/>
          <w:sz w:val="22"/>
          <w:szCs w:val="22"/>
        </w:rPr>
        <w:t xml:space="preserve">również </w:t>
      </w:r>
      <w:r w:rsidRPr="00E32781">
        <w:rPr>
          <w:rFonts w:ascii="Arial" w:hAnsi="Arial" w:cs="Arial"/>
          <w:sz w:val="22"/>
          <w:szCs w:val="22"/>
        </w:rPr>
        <w:t>profilowanie wsparcia dla uczestników projektów</w:t>
      </w:r>
      <w:r w:rsidR="006B54AB">
        <w:rPr>
          <w:rFonts w:ascii="Arial" w:hAnsi="Arial" w:cs="Arial"/>
          <w:sz w:val="22"/>
          <w:szCs w:val="22"/>
        </w:rPr>
        <w:t xml:space="preserve"> zgodnie </w:t>
      </w:r>
      <w:r>
        <w:rPr>
          <w:rFonts w:ascii="Arial" w:hAnsi="Arial" w:cs="Arial"/>
          <w:sz w:val="22"/>
          <w:szCs w:val="22"/>
        </w:rPr>
        <w:t>z art. 33 i 34a ustawy o promocji zatrudnienia i instytucjach rynku pracy</w:t>
      </w:r>
      <w:r w:rsidRPr="00E32781">
        <w:rPr>
          <w:rFonts w:ascii="Arial" w:hAnsi="Arial" w:cs="Arial"/>
          <w:sz w:val="22"/>
          <w:szCs w:val="22"/>
        </w:rPr>
        <w:t xml:space="preserve">. </w:t>
      </w:r>
    </w:p>
    <w:p w:rsidR="001751E0" w:rsidRPr="00E32781" w:rsidRDefault="001751E0" w:rsidP="00277D2C">
      <w:pPr>
        <w:numPr>
          <w:ilvl w:val="0"/>
          <w:numId w:val="4"/>
        </w:numPr>
        <w:tabs>
          <w:tab w:val="left" w:pos="360"/>
        </w:tabs>
        <w:spacing w:before="120" w:after="240" w:line="360" w:lineRule="auto"/>
        <w:ind w:left="357" w:hanging="357"/>
        <w:jc w:val="both"/>
        <w:rPr>
          <w:rFonts w:ascii="Arial" w:hAnsi="Arial" w:cs="Arial"/>
          <w:sz w:val="22"/>
          <w:szCs w:val="22"/>
        </w:rPr>
      </w:pPr>
      <w:r w:rsidRPr="00E32781">
        <w:rPr>
          <w:rFonts w:ascii="Arial" w:hAnsi="Arial" w:cs="Arial"/>
          <w:sz w:val="22"/>
          <w:szCs w:val="22"/>
        </w:rPr>
        <w:t>Uczestnikami projektów PUP w zakresie aktywizacji zawodowej</w:t>
      </w:r>
      <w:r>
        <w:rPr>
          <w:rFonts w:ascii="Arial" w:hAnsi="Arial" w:cs="Arial"/>
          <w:sz w:val="22"/>
          <w:szCs w:val="22"/>
        </w:rPr>
        <w:t xml:space="preserve"> mogą być wyłącznie</w:t>
      </w:r>
      <w:r w:rsidRPr="00E32781">
        <w:rPr>
          <w:rFonts w:ascii="Arial" w:hAnsi="Arial" w:cs="Arial"/>
          <w:sz w:val="22"/>
          <w:szCs w:val="22"/>
        </w:rPr>
        <w:t xml:space="preserve"> osoby, któr</w:t>
      </w:r>
      <w:r>
        <w:rPr>
          <w:rFonts w:ascii="Arial" w:hAnsi="Arial" w:cs="Arial"/>
          <w:sz w:val="22"/>
          <w:szCs w:val="22"/>
        </w:rPr>
        <w:t>ym</w:t>
      </w:r>
      <w:r w:rsidRPr="00E32781">
        <w:rPr>
          <w:rFonts w:ascii="Arial" w:hAnsi="Arial" w:cs="Arial"/>
          <w:sz w:val="22"/>
          <w:szCs w:val="22"/>
        </w:rPr>
        <w:t xml:space="preserve"> w wyniku profilowania wsparcia zosta</w:t>
      </w:r>
      <w:r>
        <w:rPr>
          <w:rFonts w:ascii="Arial" w:hAnsi="Arial" w:cs="Arial"/>
          <w:sz w:val="22"/>
          <w:szCs w:val="22"/>
        </w:rPr>
        <w:t xml:space="preserve">ł </w:t>
      </w:r>
      <w:r w:rsidRPr="00B22C58">
        <w:rPr>
          <w:rFonts w:ascii="Arial" w:hAnsi="Arial" w:cs="Arial"/>
          <w:sz w:val="22"/>
          <w:szCs w:val="22"/>
        </w:rPr>
        <w:t>ustalony profil pomocy</w:t>
      </w:r>
      <w:r w:rsidRPr="00F60C0E">
        <w:rPr>
          <w:rFonts w:ascii="Arial" w:hAnsi="Arial" w:cs="Arial"/>
          <w:sz w:val="22"/>
          <w:szCs w:val="22"/>
        </w:rPr>
        <w:t xml:space="preserve"> </w:t>
      </w:r>
      <w:r w:rsidRPr="00B22C58">
        <w:rPr>
          <w:rFonts w:ascii="Arial" w:hAnsi="Arial" w:cs="Arial"/>
          <w:sz w:val="22"/>
          <w:szCs w:val="22"/>
        </w:rPr>
        <w:t>I lub II</w:t>
      </w:r>
      <w:r>
        <w:rPr>
          <w:rFonts w:ascii="Arial" w:hAnsi="Arial" w:cs="Arial"/>
          <w:sz w:val="22"/>
          <w:szCs w:val="22"/>
        </w:rPr>
        <w:t>.</w:t>
      </w:r>
      <w:r w:rsidRPr="00B22C58">
        <w:rPr>
          <w:rFonts w:ascii="Arial" w:hAnsi="Arial" w:cs="Arial"/>
          <w:sz w:val="22"/>
          <w:szCs w:val="22"/>
        </w:rPr>
        <w:t xml:space="preserve">  </w:t>
      </w:r>
      <w:r>
        <w:rPr>
          <w:rFonts w:ascii="Arial" w:hAnsi="Arial" w:cs="Arial"/>
          <w:sz w:val="22"/>
          <w:szCs w:val="22"/>
        </w:rPr>
        <w:t>O</w:t>
      </w:r>
      <w:r w:rsidRPr="00E32781">
        <w:rPr>
          <w:rFonts w:ascii="Arial" w:hAnsi="Arial" w:cs="Arial"/>
          <w:sz w:val="22"/>
          <w:szCs w:val="22"/>
        </w:rPr>
        <w:t>s</w:t>
      </w:r>
      <w:r>
        <w:rPr>
          <w:rFonts w:ascii="Arial" w:hAnsi="Arial" w:cs="Arial"/>
          <w:sz w:val="22"/>
          <w:szCs w:val="22"/>
        </w:rPr>
        <w:t>o</w:t>
      </w:r>
      <w:r w:rsidRPr="00E32781">
        <w:rPr>
          <w:rFonts w:ascii="Arial" w:hAnsi="Arial" w:cs="Arial"/>
          <w:sz w:val="22"/>
          <w:szCs w:val="22"/>
        </w:rPr>
        <w:t>b</w:t>
      </w:r>
      <w:r>
        <w:rPr>
          <w:rFonts w:ascii="Arial" w:hAnsi="Arial" w:cs="Arial"/>
          <w:sz w:val="22"/>
          <w:szCs w:val="22"/>
        </w:rPr>
        <w:t>y, którym został ustalony</w:t>
      </w:r>
      <w:r w:rsidRPr="00E32781">
        <w:rPr>
          <w:rFonts w:ascii="Arial" w:hAnsi="Arial" w:cs="Arial"/>
          <w:sz w:val="22"/>
          <w:szCs w:val="22"/>
        </w:rPr>
        <w:t xml:space="preserve"> </w:t>
      </w:r>
      <w:r>
        <w:rPr>
          <w:rFonts w:ascii="Arial" w:hAnsi="Arial" w:cs="Arial"/>
          <w:sz w:val="22"/>
          <w:szCs w:val="22"/>
        </w:rPr>
        <w:t>profil pomocy</w:t>
      </w:r>
      <w:r w:rsidRPr="00F60C0E">
        <w:rPr>
          <w:rFonts w:ascii="Arial" w:hAnsi="Arial" w:cs="Arial"/>
          <w:sz w:val="22"/>
          <w:szCs w:val="22"/>
        </w:rPr>
        <w:t xml:space="preserve"> </w:t>
      </w:r>
      <w:r w:rsidR="006B54AB">
        <w:rPr>
          <w:rFonts w:ascii="Arial" w:hAnsi="Arial" w:cs="Arial"/>
          <w:sz w:val="22"/>
          <w:szCs w:val="22"/>
        </w:rPr>
        <w:t>III,</w:t>
      </w:r>
      <w:r>
        <w:rPr>
          <w:rFonts w:ascii="Arial" w:hAnsi="Arial" w:cs="Arial"/>
          <w:sz w:val="22"/>
          <w:szCs w:val="22"/>
        </w:rPr>
        <w:t xml:space="preserve"> </w:t>
      </w:r>
      <w:r w:rsidRPr="00E32781">
        <w:rPr>
          <w:rFonts w:ascii="Arial" w:hAnsi="Arial" w:cs="Arial"/>
          <w:sz w:val="22"/>
          <w:szCs w:val="22"/>
        </w:rPr>
        <w:t>zostaj</w:t>
      </w:r>
      <w:r>
        <w:rPr>
          <w:rFonts w:ascii="Arial" w:hAnsi="Arial" w:cs="Arial"/>
          <w:sz w:val="22"/>
          <w:szCs w:val="22"/>
        </w:rPr>
        <w:t>ą</w:t>
      </w:r>
      <w:r w:rsidRPr="00E32781">
        <w:rPr>
          <w:rFonts w:ascii="Arial" w:hAnsi="Arial" w:cs="Arial"/>
          <w:sz w:val="22"/>
          <w:szCs w:val="22"/>
        </w:rPr>
        <w:t xml:space="preserve"> skierowan</w:t>
      </w:r>
      <w:r>
        <w:rPr>
          <w:rFonts w:ascii="Arial" w:hAnsi="Arial" w:cs="Arial"/>
          <w:sz w:val="22"/>
          <w:szCs w:val="22"/>
        </w:rPr>
        <w:t>e</w:t>
      </w:r>
      <w:r w:rsidRPr="00E32781">
        <w:rPr>
          <w:rFonts w:ascii="Arial" w:hAnsi="Arial" w:cs="Arial"/>
          <w:sz w:val="22"/>
          <w:szCs w:val="22"/>
        </w:rPr>
        <w:t xml:space="preserve"> do odpowiedniej instytucji w celu udzielenia</w:t>
      </w:r>
      <w:r>
        <w:rPr>
          <w:rFonts w:ascii="Arial" w:hAnsi="Arial" w:cs="Arial"/>
          <w:sz w:val="22"/>
          <w:szCs w:val="22"/>
        </w:rPr>
        <w:t xml:space="preserve"> im</w:t>
      </w:r>
      <w:r w:rsidRPr="00E32781">
        <w:rPr>
          <w:rFonts w:ascii="Arial" w:hAnsi="Arial" w:cs="Arial"/>
          <w:sz w:val="22"/>
          <w:szCs w:val="22"/>
        </w:rPr>
        <w:t xml:space="preserve"> pomocy w zakresie integracji społecznej </w:t>
      </w:r>
      <w:r>
        <w:rPr>
          <w:rFonts w:ascii="Arial" w:hAnsi="Arial" w:cs="Arial"/>
          <w:sz w:val="22"/>
          <w:szCs w:val="22"/>
        </w:rPr>
        <w:t xml:space="preserve">i aktywizacji zawodowej </w:t>
      </w:r>
      <w:r w:rsidRPr="00E32781">
        <w:rPr>
          <w:rFonts w:ascii="Arial" w:hAnsi="Arial" w:cs="Arial"/>
          <w:sz w:val="22"/>
          <w:szCs w:val="22"/>
        </w:rPr>
        <w:t>zgodnie</w:t>
      </w:r>
      <w:r w:rsidR="006B54AB">
        <w:rPr>
          <w:rFonts w:ascii="Arial" w:hAnsi="Arial" w:cs="Arial"/>
          <w:sz w:val="22"/>
          <w:szCs w:val="22"/>
        </w:rPr>
        <w:t xml:space="preserve"> </w:t>
      </w:r>
      <w:r w:rsidRPr="00E32781">
        <w:rPr>
          <w:rFonts w:ascii="Arial" w:hAnsi="Arial" w:cs="Arial"/>
          <w:sz w:val="22"/>
          <w:szCs w:val="22"/>
        </w:rPr>
        <w:t xml:space="preserve">z procedurami określonymi w ustawie </w:t>
      </w:r>
      <w:r w:rsidRPr="006D45A3">
        <w:rPr>
          <w:rFonts w:ascii="Arial" w:hAnsi="Arial" w:cs="Arial"/>
          <w:sz w:val="22"/>
          <w:szCs w:val="22"/>
        </w:rPr>
        <w:t xml:space="preserve">o promocji zatrudnienia </w:t>
      </w:r>
      <w:r w:rsidR="006B54AB">
        <w:rPr>
          <w:rFonts w:ascii="Arial" w:hAnsi="Arial" w:cs="Arial"/>
          <w:sz w:val="22"/>
          <w:szCs w:val="22"/>
        </w:rPr>
        <w:br/>
      </w:r>
      <w:r w:rsidRPr="006D45A3">
        <w:rPr>
          <w:rFonts w:ascii="Arial" w:hAnsi="Arial" w:cs="Arial"/>
          <w:sz w:val="22"/>
          <w:szCs w:val="22"/>
        </w:rPr>
        <w:t>i instytucjach rynku pracy</w:t>
      </w:r>
      <w:r w:rsidRPr="00E32781">
        <w:rPr>
          <w:rFonts w:ascii="Arial" w:hAnsi="Arial" w:cs="Arial"/>
          <w:i/>
          <w:sz w:val="22"/>
          <w:szCs w:val="22"/>
        </w:rPr>
        <w:t>.</w:t>
      </w:r>
    </w:p>
    <w:p w:rsidR="001751E0" w:rsidRDefault="001751E0" w:rsidP="001751E0">
      <w:pPr>
        <w:pStyle w:val="Nagwek1"/>
        <w:spacing w:line="360" w:lineRule="auto"/>
        <w:jc w:val="center"/>
        <w:rPr>
          <w:i/>
        </w:rPr>
      </w:pPr>
      <w:bookmarkStart w:id="28" w:name="_Toc424637876"/>
      <w:r w:rsidRPr="00560382">
        <w:rPr>
          <w:i/>
        </w:rPr>
        <w:t>Podrozdział 3.</w:t>
      </w:r>
      <w:r>
        <w:rPr>
          <w:i/>
        </w:rPr>
        <w:t>5</w:t>
      </w:r>
      <w:r w:rsidRPr="00560382">
        <w:rPr>
          <w:i/>
        </w:rPr>
        <w:t xml:space="preserve"> W</w:t>
      </w:r>
      <w:r w:rsidR="006B54AB">
        <w:rPr>
          <w:i/>
        </w:rPr>
        <w:t xml:space="preserve">arunki i procedury udzielania poszczególnych form wsparcia </w:t>
      </w:r>
      <w:r w:rsidRPr="00560382">
        <w:rPr>
          <w:i/>
        </w:rPr>
        <w:t xml:space="preserve">przez podmioty inne niż </w:t>
      </w:r>
      <w:r>
        <w:rPr>
          <w:i/>
        </w:rPr>
        <w:t>PUP-y</w:t>
      </w:r>
      <w:bookmarkEnd w:id="28"/>
    </w:p>
    <w:p w:rsidR="001751E0" w:rsidRPr="00301603" w:rsidRDefault="001751E0" w:rsidP="001751E0"/>
    <w:p w:rsidR="001751E0" w:rsidRPr="00E32781" w:rsidRDefault="001751E0" w:rsidP="00277D2C">
      <w:pPr>
        <w:numPr>
          <w:ilvl w:val="0"/>
          <w:numId w:val="5"/>
        </w:numPr>
        <w:spacing w:before="120" w:after="240" w:line="360" w:lineRule="auto"/>
        <w:ind w:left="284" w:hanging="284"/>
        <w:jc w:val="both"/>
        <w:rPr>
          <w:rFonts w:ascii="Arial" w:hAnsi="Arial" w:cs="Arial"/>
          <w:color w:val="000000"/>
          <w:sz w:val="22"/>
          <w:szCs w:val="22"/>
        </w:rPr>
      </w:pPr>
      <w:r w:rsidRPr="00E32781">
        <w:rPr>
          <w:rFonts w:ascii="Arial" w:hAnsi="Arial" w:cs="Arial"/>
          <w:color w:val="000000"/>
          <w:sz w:val="22"/>
          <w:szCs w:val="22"/>
        </w:rPr>
        <w:t xml:space="preserve">Wsparcie </w:t>
      </w:r>
      <w:r>
        <w:rPr>
          <w:rFonts w:ascii="Arial" w:hAnsi="Arial" w:cs="Arial"/>
          <w:color w:val="000000"/>
          <w:sz w:val="22"/>
          <w:szCs w:val="22"/>
        </w:rPr>
        <w:t xml:space="preserve">oferowane uczestnikom w ramach projektu </w:t>
      </w:r>
      <w:r w:rsidRPr="00E32781">
        <w:rPr>
          <w:rFonts w:ascii="Arial" w:hAnsi="Arial" w:cs="Arial"/>
          <w:color w:val="000000"/>
          <w:sz w:val="22"/>
          <w:szCs w:val="22"/>
        </w:rPr>
        <w:t>obejmuje instrumenty i usługi rynku pracy</w:t>
      </w:r>
      <w:r>
        <w:rPr>
          <w:rFonts w:ascii="Arial" w:hAnsi="Arial" w:cs="Arial"/>
          <w:color w:val="000000"/>
          <w:sz w:val="22"/>
          <w:szCs w:val="22"/>
        </w:rPr>
        <w:t xml:space="preserve"> </w:t>
      </w:r>
      <w:r w:rsidRPr="00E32781">
        <w:rPr>
          <w:rFonts w:ascii="Arial" w:hAnsi="Arial" w:cs="Arial"/>
          <w:color w:val="000000"/>
          <w:sz w:val="22"/>
          <w:szCs w:val="22"/>
        </w:rPr>
        <w:t xml:space="preserve">wskazane w ustawie </w:t>
      </w:r>
      <w:r w:rsidRPr="006D45A3">
        <w:rPr>
          <w:rFonts w:ascii="Arial" w:hAnsi="Arial" w:cs="Arial"/>
          <w:color w:val="000000"/>
          <w:sz w:val="22"/>
          <w:szCs w:val="22"/>
        </w:rPr>
        <w:t>o promocji zatrudnienia i instytucjach rynku pracy</w:t>
      </w:r>
      <w:r w:rsidRPr="00E32781">
        <w:rPr>
          <w:rFonts w:ascii="Arial" w:hAnsi="Arial" w:cs="Arial"/>
          <w:i/>
          <w:color w:val="000000"/>
          <w:sz w:val="22"/>
          <w:szCs w:val="22"/>
        </w:rPr>
        <w:t xml:space="preserve"> </w:t>
      </w:r>
      <w:r w:rsidRPr="00E32781">
        <w:rPr>
          <w:rFonts w:ascii="Arial" w:hAnsi="Arial" w:cs="Arial"/>
          <w:color w:val="000000"/>
          <w:sz w:val="22"/>
          <w:szCs w:val="22"/>
        </w:rPr>
        <w:t>lub</w:t>
      </w:r>
      <w:r w:rsidR="006B54AB">
        <w:rPr>
          <w:rFonts w:ascii="Arial" w:hAnsi="Arial" w:cs="Arial"/>
          <w:color w:val="000000"/>
          <w:sz w:val="22"/>
          <w:szCs w:val="22"/>
        </w:rPr>
        <w:t xml:space="preserve"> inne działania zatrudnieniowe</w:t>
      </w:r>
      <w:r w:rsidRPr="00E32781">
        <w:rPr>
          <w:rFonts w:ascii="Arial" w:hAnsi="Arial" w:cs="Arial"/>
          <w:color w:val="000000"/>
          <w:sz w:val="22"/>
          <w:szCs w:val="22"/>
        </w:rPr>
        <w:t>, które przyczyniają się do aktywizacji zawodowej.</w:t>
      </w:r>
    </w:p>
    <w:p w:rsidR="001751E0" w:rsidRPr="00B759C2" w:rsidRDefault="001751E0" w:rsidP="00277D2C">
      <w:pPr>
        <w:numPr>
          <w:ilvl w:val="0"/>
          <w:numId w:val="5"/>
        </w:numPr>
        <w:spacing w:before="120" w:after="240" w:line="360" w:lineRule="auto"/>
        <w:ind w:left="284" w:hanging="284"/>
        <w:jc w:val="both"/>
        <w:rPr>
          <w:rFonts w:ascii="Arial" w:hAnsi="Arial" w:cs="Arial"/>
          <w:bCs/>
          <w:sz w:val="22"/>
          <w:szCs w:val="22"/>
        </w:rPr>
      </w:pPr>
      <w:r w:rsidRPr="00E62FE8">
        <w:rPr>
          <w:rFonts w:ascii="Arial" w:hAnsi="Arial" w:cs="Arial"/>
          <w:color w:val="000000"/>
          <w:sz w:val="22"/>
          <w:szCs w:val="22"/>
        </w:rPr>
        <w:lastRenderedPageBreak/>
        <w:t>Każdy z uczestników projektu w zakresie aktywizacji zawodowej</w:t>
      </w:r>
      <w:r w:rsidR="006B54AB">
        <w:rPr>
          <w:rFonts w:ascii="Arial" w:hAnsi="Arial" w:cs="Arial"/>
          <w:color w:val="000000"/>
          <w:sz w:val="22"/>
          <w:szCs w:val="22"/>
        </w:rPr>
        <w:t xml:space="preserve"> otrzymuje</w:t>
      </w:r>
      <w:r w:rsidRPr="00E62FE8">
        <w:rPr>
          <w:rFonts w:ascii="Arial" w:hAnsi="Arial" w:cs="Arial"/>
          <w:color w:val="000000"/>
          <w:sz w:val="22"/>
          <w:szCs w:val="22"/>
        </w:rPr>
        <w:t xml:space="preserve"> ofertę wsparcia, obejmującą </w:t>
      </w:r>
      <w:r>
        <w:rPr>
          <w:rFonts w:ascii="Arial" w:hAnsi="Arial" w:cs="Arial"/>
          <w:color w:val="000000"/>
          <w:sz w:val="22"/>
          <w:szCs w:val="22"/>
        </w:rPr>
        <w:t>takie</w:t>
      </w:r>
      <w:r w:rsidR="006B54AB">
        <w:rPr>
          <w:rFonts w:ascii="Arial" w:hAnsi="Arial" w:cs="Arial"/>
          <w:color w:val="000000"/>
          <w:sz w:val="22"/>
          <w:szCs w:val="22"/>
        </w:rPr>
        <w:t xml:space="preserve"> </w:t>
      </w:r>
      <w:r w:rsidRPr="00E62FE8">
        <w:rPr>
          <w:rFonts w:ascii="Arial" w:hAnsi="Arial" w:cs="Arial"/>
          <w:color w:val="000000"/>
          <w:sz w:val="22"/>
          <w:szCs w:val="22"/>
        </w:rPr>
        <w:t>formy pomocy, które zostaną zidentyfikowane u niego jako niezbędne w celu poprawy sytuacji na rynku pracy lub uzyskania zatrudnienia</w:t>
      </w:r>
      <w:r>
        <w:rPr>
          <w:rFonts w:ascii="Arial" w:hAnsi="Arial" w:cs="Arial"/>
          <w:color w:val="000000"/>
          <w:sz w:val="22"/>
          <w:szCs w:val="22"/>
        </w:rPr>
        <w:t>.</w:t>
      </w:r>
    </w:p>
    <w:p w:rsidR="00B759C2" w:rsidRPr="00046257" w:rsidRDefault="00B759C2" w:rsidP="00277D2C">
      <w:pPr>
        <w:numPr>
          <w:ilvl w:val="0"/>
          <w:numId w:val="5"/>
        </w:numPr>
        <w:spacing w:before="120" w:after="240" w:line="360" w:lineRule="auto"/>
        <w:ind w:left="284" w:hanging="284"/>
        <w:jc w:val="both"/>
        <w:rPr>
          <w:rFonts w:ascii="Arial" w:hAnsi="Arial" w:cs="Arial"/>
          <w:bCs/>
          <w:sz w:val="22"/>
          <w:szCs w:val="22"/>
        </w:rPr>
      </w:pPr>
      <w:r w:rsidRPr="00512DC5">
        <w:rPr>
          <w:rFonts w:ascii="Arial" w:hAnsi="Arial" w:cs="Arial"/>
          <w:color w:val="000000"/>
          <w:sz w:val="22"/>
          <w:szCs w:val="22"/>
        </w:rPr>
        <w:t xml:space="preserve">Wsparcie w postaci zatrudnienia subsydiowanego </w:t>
      </w:r>
      <w:r w:rsidR="00512DC5" w:rsidRPr="00512DC5">
        <w:rPr>
          <w:rFonts w:ascii="Arial" w:hAnsi="Arial" w:cs="Arial"/>
          <w:color w:val="000000"/>
          <w:sz w:val="22"/>
          <w:szCs w:val="22"/>
        </w:rPr>
        <w:t>realizowane</w:t>
      </w:r>
      <w:r w:rsidRPr="00512DC5">
        <w:rPr>
          <w:rFonts w:ascii="Arial" w:hAnsi="Arial" w:cs="Arial"/>
          <w:color w:val="000000"/>
          <w:sz w:val="22"/>
          <w:szCs w:val="22"/>
        </w:rPr>
        <w:t xml:space="preserve"> w ramach PO WER oraz RPO b</w:t>
      </w:r>
      <w:r w:rsidR="00512DC5">
        <w:rPr>
          <w:rFonts w:ascii="Arial" w:hAnsi="Arial" w:cs="Arial"/>
          <w:color w:val="000000"/>
          <w:sz w:val="22"/>
          <w:szCs w:val="22"/>
        </w:rPr>
        <w:t xml:space="preserve">ędzie realizowane na </w:t>
      </w:r>
      <w:r w:rsidR="00512DC5" w:rsidRPr="006E3E0B">
        <w:rPr>
          <w:rFonts w:ascii="Arial" w:hAnsi="Arial" w:cs="Arial"/>
          <w:color w:val="000000"/>
          <w:sz w:val="22"/>
          <w:szCs w:val="22"/>
        </w:rPr>
        <w:t>podstawie</w:t>
      </w:r>
      <w:r w:rsidR="006E3E0B" w:rsidRPr="006E3E0B">
        <w:rPr>
          <w:rFonts w:ascii="Arial" w:hAnsi="Arial" w:cs="Arial"/>
          <w:color w:val="000000"/>
          <w:sz w:val="22"/>
          <w:szCs w:val="22"/>
        </w:rPr>
        <w:t xml:space="preserve"> </w:t>
      </w:r>
      <w:r w:rsidR="006E3E0B" w:rsidRPr="00BB4E5A">
        <w:rPr>
          <w:rFonts w:ascii="Arial" w:hAnsi="Arial" w:cs="Arial"/>
          <w:sz w:val="22"/>
          <w:szCs w:val="22"/>
        </w:rPr>
        <w:t xml:space="preserve">rozporządzenia Ministra Infrastruktury i Rozwoju </w:t>
      </w:r>
      <w:r w:rsidR="00CE4000">
        <w:rPr>
          <w:rFonts w:ascii="Arial" w:hAnsi="Arial" w:cs="Arial"/>
          <w:sz w:val="22"/>
          <w:szCs w:val="22"/>
        </w:rPr>
        <w:br/>
      </w:r>
      <w:r w:rsidR="00436677">
        <w:rPr>
          <w:rFonts w:ascii="Arial" w:hAnsi="Arial" w:cs="Arial"/>
          <w:sz w:val="22"/>
          <w:szCs w:val="22"/>
        </w:rPr>
        <w:t xml:space="preserve">w sprawie </w:t>
      </w:r>
      <w:r w:rsidR="006E3E0B" w:rsidRPr="00BB4E5A">
        <w:rPr>
          <w:rFonts w:ascii="Arial" w:hAnsi="Arial" w:cs="Arial"/>
          <w:sz w:val="22"/>
          <w:szCs w:val="22"/>
        </w:rPr>
        <w:t xml:space="preserve">udzielania pomocy </w:t>
      </w:r>
      <w:r w:rsidR="006E3E0B" w:rsidRPr="00BB4E5A">
        <w:rPr>
          <w:rFonts w:ascii="Arial" w:hAnsi="Arial" w:cs="Arial"/>
          <w:i/>
          <w:sz w:val="22"/>
          <w:szCs w:val="22"/>
        </w:rPr>
        <w:t>de minimis</w:t>
      </w:r>
      <w:r w:rsidR="006E3E0B" w:rsidRPr="00BB4E5A">
        <w:rPr>
          <w:rFonts w:ascii="Arial" w:hAnsi="Arial" w:cs="Arial"/>
          <w:sz w:val="22"/>
          <w:szCs w:val="22"/>
        </w:rPr>
        <w:t xml:space="preserve"> oraz pomocy publicznej w ramach programów operacyjnych finansowanych z Europejskiego Funduszu Społecznego na lata 2014-2020 wydanego na podstawie art. 27 ust. 4 Ustawy wdrożeniowej.</w:t>
      </w:r>
      <w:r w:rsidR="00512DC5">
        <w:rPr>
          <w:rFonts w:ascii="Arial" w:hAnsi="Arial" w:cs="Arial"/>
          <w:color w:val="000000"/>
          <w:sz w:val="22"/>
          <w:szCs w:val="22"/>
        </w:rPr>
        <w:t xml:space="preserve"> </w:t>
      </w:r>
    </w:p>
    <w:p w:rsidR="001751E0" w:rsidRPr="00E32781" w:rsidRDefault="001751E0" w:rsidP="001751E0">
      <w:pPr>
        <w:spacing w:before="240" w:after="60" w:line="360" w:lineRule="auto"/>
        <w:jc w:val="center"/>
        <w:rPr>
          <w:rFonts w:ascii="Arial" w:hAnsi="Arial" w:cs="Arial"/>
          <w:i/>
        </w:rPr>
      </w:pPr>
      <w:r w:rsidRPr="00E32781">
        <w:rPr>
          <w:rFonts w:ascii="Arial" w:hAnsi="Arial" w:cs="Arial"/>
          <w:i/>
        </w:rPr>
        <w:t>Sekcja 3.</w:t>
      </w:r>
      <w:r w:rsidR="006B54AB">
        <w:rPr>
          <w:rFonts w:ascii="Arial" w:hAnsi="Arial" w:cs="Arial"/>
          <w:i/>
        </w:rPr>
        <w:t>5</w:t>
      </w:r>
      <w:r w:rsidRPr="00E32781">
        <w:rPr>
          <w:rFonts w:ascii="Arial" w:hAnsi="Arial" w:cs="Arial"/>
          <w:i/>
        </w:rPr>
        <w:t>.1 Szkolenia</w:t>
      </w:r>
    </w:p>
    <w:p w:rsidR="001751E0" w:rsidRPr="00E32781" w:rsidRDefault="001751E0" w:rsidP="00277D2C">
      <w:pPr>
        <w:numPr>
          <w:ilvl w:val="0"/>
          <w:numId w:val="6"/>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zapewnia</w:t>
      </w:r>
      <w:r>
        <w:rPr>
          <w:rFonts w:ascii="Arial" w:hAnsi="Arial" w:cs="Arial"/>
          <w:sz w:val="22"/>
          <w:szCs w:val="22"/>
        </w:rPr>
        <w:t>ją</w:t>
      </w:r>
      <w:r w:rsidRPr="00E32781">
        <w:rPr>
          <w:rFonts w:ascii="Arial" w:hAnsi="Arial" w:cs="Arial"/>
          <w:sz w:val="22"/>
          <w:szCs w:val="22"/>
        </w:rPr>
        <w:t xml:space="preserve"> mechanizmy gwarantujące, że szkolenia są zgodne ze zdiagnozowanymi potrzebami i potencjałem</w:t>
      </w:r>
      <w:r>
        <w:rPr>
          <w:rFonts w:ascii="Arial" w:hAnsi="Arial" w:cs="Arial"/>
          <w:sz w:val="22"/>
          <w:szCs w:val="22"/>
        </w:rPr>
        <w:t xml:space="preserve"> uczestnika projektu </w:t>
      </w:r>
      <w:r w:rsidRPr="009948CF">
        <w:rPr>
          <w:rFonts w:ascii="Arial" w:hAnsi="Arial" w:cs="Arial"/>
          <w:sz w:val="22"/>
          <w:szCs w:val="22"/>
        </w:rPr>
        <w:t>oraz zdiagnozowanymi potrzebami na rynku pracy</w:t>
      </w:r>
      <w:r>
        <w:rPr>
          <w:rFonts w:ascii="Arial" w:hAnsi="Arial" w:cs="Arial"/>
          <w:sz w:val="22"/>
          <w:szCs w:val="22"/>
        </w:rPr>
        <w:t>.</w:t>
      </w:r>
    </w:p>
    <w:p w:rsidR="001751E0" w:rsidRPr="00E32781" w:rsidRDefault="001751E0" w:rsidP="00277D2C">
      <w:pPr>
        <w:numPr>
          <w:ilvl w:val="0"/>
          <w:numId w:val="6"/>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zapewnia</w:t>
      </w:r>
      <w:r>
        <w:rPr>
          <w:rFonts w:ascii="Arial" w:hAnsi="Arial" w:cs="Arial"/>
          <w:sz w:val="22"/>
          <w:szCs w:val="22"/>
        </w:rPr>
        <w:t>ją</w:t>
      </w:r>
      <w:r w:rsidRPr="00E32781">
        <w:rPr>
          <w:rFonts w:ascii="Arial" w:hAnsi="Arial" w:cs="Arial"/>
          <w:sz w:val="22"/>
          <w:szCs w:val="22"/>
        </w:rPr>
        <w:t>, iż usługi szkoleniowe są realizowane przez instytucje posiadające wpis do Rejestr</w:t>
      </w:r>
      <w:r>
        <w:rPr>
          <w:rFonts w:ascii="Arial" w:hAnsi="Arial" w:cs="Arial"/>
          <w:sz w:val="22"/>
          <w:szCs w:val="22"/>
        </w:rPr>
        <w:t>u</w:t>
      </w:r>
      <w:r w:rsidRPr="00E32781">
        <w:rPr>
          <w:rFonts w:ascii="Arial" w:hAnsi="Arial" w:cs="Arial"/>
          <w:sz w:val="22"/>
          <w:szCs w:val="22"/>
        </w:rPr>
        <w:t xml:space="preserve"> Instytucji Szkoleniowych prowadzon</w:t>
      </w:r>
      <w:r>
        <w:rPr>
          <w:rFonts w:ascii="Arial" w:hAnsi="Arial" w:cs="Arial"/>
          <w:sz w:val="22"/>
          <w:szCs w:val="22"/>
        </w:rPr>
        <w:t>ego</w:t>
      </w:r>
      <w:r w:rsidRPr="00E32781">
        <w:rPr>
          <w:rFonts w:ascii="Arial" w:hAnsi="Arial" w:cs="Arial"/>
          <w:sz w:val="22"/>
          <w:szCs w:val="22"/>
        </w:rPr>
        <w:t xml:space="preserve"> prz</w:t>
      </w:r>
      <w:r>
        <w:rPr>
          <w:rFonts w:ascii="Arial" w:hAnsi="Arial" w:cs="Arial"/>
          <w:sz w:val="22"/>
          <w:szCs w:val="22"/>
        </w:rPr>
        <w:t xml:space="preserve">ez </w:t>
      </w:r>
      <w:r w:rsidR="00E82241">
        <w:rPr>
          <w:rFonts w:ascii="Arial" w:hAnsi="Arial" w:cs="Arial"/>
          <w:sz w:val="22"/>
          <w:szCs w:val="22"/>
        </w:rPr>
        <w:t>W</w:t>
      </w:r>
      <w:r w:rsidR="009A3A69">
        <w:rPr>
          <w:rFonts w:ascii="Arial" w:hAnsi="Arial" w:cs="Arial"/>
          <w:sz w:val="22"/>
          <w:szCs w:val="22"/>
        </w:rPr>
        <w:t xml:space="preserve">ojewódzki </w:t>
      </w:r>
      <w:r w:rsidR="00E82241">
        <w:rPr>
          <w:rFonts w:ascii="Arial" w:hAnsi="Arial" w:cs="Arial"/>
          <w:sz w:val="22"/>
          <w:szCs w:val="22"/>
        </w:rPr>
        <w:t>U</w:t>
      </w:r>
      <w:r w:rsidR="009A3A69">
        <w:rPr>
          <w:rFonts w:ascii="Arial" w:hAnsi="Arial" w:cs="Arial"/>
          <w:sz w:val="22"/>
          <w:szCs w:val="22"/>
        </w:rPr>
        <w:t xml:space="preserve">rząd </w:t>
      </w:r>
      <w:r w:rsidR="00E82241">
        <w:rPr>
          <w:rFonts w:ascii="Arial" w:hAnsi="Arial" w:cs="Arial"/>
          <w:sz w:val="22"/>
          <w:szCs w:val="22"/>
        </w:rPr>
        <w:t>P</w:t>
      </w:r>
      <w:r w:rsidR="009A3A69">
        <w:rPr>
          <w:rFonts w:ascii="Arial" w:hAnsi="Arial" w:cs="Arial"/>
          <w:sz w:val="22"/>
          <w:szCs w:val="22"/>
        </w:rPr>
        <w:t xml:space="preserve">racy </w:t>
      </w:r>
      <w:r w:rsidR="00E82241">
        <w:rPr>
          <w:rFonts w:ascii="Arial" w:hAnsi="Arial" w:cs="Arial"/>
          <w:sz w:val="22"/>
          <w:szCs w:val="22"/>
        </w:rPr>
        <w:t xml:space="preserve"> </w:t>
      </w:r>
      <w:r w:rsidRPr="009948CF">
        <w:rPr>
          <w:rFonts w:ascii="Arial" w:hAnsi="Arial" w:cs="Arial"/>
          <w:sz w:val="22"/>
          <w:szCs w:val="22"/>
        </w:rPr>
        <w:t>właściwy ze względu na siedzibę instytucji szkoleniowej</w:t>
      </w:r>
      <w:r w:rsidR="006B54AB">
        <w:rPr>
          <w:rFonts w:ascii="Arial" w:hAnsi="Arial" w:cs="Arial"/>
          <w:sz w:val="22"/>
          <w:szCs w:val="22"/>
        </w:rPr>
        <w:t>.</w:t>
      </w:r>
      <w:r>
        <w:rPr>
          <w:rFonts w:ascii="Arial" w:hAnsi="Arial" w:cs="Arial"/>
          <w:sz w:val="22"/>
          <w:szCs w:val="22"/>
        </w:rPr>
        <w:t xml:space="preserve"> </w:t>
      </w:r>
    </w:p>
    <w:p w:rsidR="001751E0" w:rsidRDefault="001751E0" w:rsidP="00277D2C">
      <w:pPr>
        <w:numPr>
          <w:ilvl w:val="0"/>
          <w:numId w:val="6"/>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określa</w:t>
      </w:r>
      <w:r>
        <w:rPr>
          <w:rFonts w:ascii="Arial" w:hAnsi="Arial" w:cs="Arial"/>
          <w:sz w:val="22"/>
          <w:szCs w:val="22"/>
        </w:rPr>
        <w:t>ją</w:t>
      </w:r>
      <w:r w:rsidRPr="00E32781">
        <w:rPr>
          <w:rFonts w:ascii="Arial" w:hAnsi="Arial" w:cs="Arial"/>
          <w:sz w:val="22"/>
          <w:szCs w:val="22"/>
        </w:rPr>
        <w:t xml:space="preserve"> minimalne wymagania jakościowe oraz określa</w:t>
      </w:r>
      <w:r>
        <w:rPr>
          <w:rFonts w:ascii="Arial" w:hAnsi="Arial" w:cs="Arial"/>
          <w:sz w:val="22"/>
          <w:szCs w:val="22"/>
        </w:rPr>
        <w:t>ją</w:t>
      </w:r>
      <w:r w:rsidRPr="00E32781">
        <w:rPr>
          <w:rFonts w:ascii="Arial" w:hAnsi="Arial" w:cs="Arial"/>
          <w:sz w:val="22"/>
          <w:szCs w:val="22"/>
        </w:rPr>
        <w:t xml:space="preserve"> zasady dotyczące realizacji i finansowania szkoleń otwarty</w:t>
      </w:r>
      <w:r w:rsidR="001D5B79">
        <w:rPr>
          <w:rFonts w:ascii="Arial" w:hAnsi="Arial" w:cs="Arial"/>
          <w:sz w:val="22"/>
          <w:szCs w:val="22"/>
        </w:rPr>
        <w:t>ch</w:t>
      </w:r>
      <w:r w:rsidRPr="00E32781">
        <w:rPr>
          <w:rFonts w:ascii="Arial" w:hAnsi="Arial" w:cs="Arial"/>
          <w:sz w:val="22"/>
          <w:szCs w:val="22"/>
        </w:rPr>
        <w:t xml:space="preserve"> lub </w:t>
      </w:r>
      <w:r w:rsidR="001D5B79">
        <w:rPr>
          <w:rFonts w:ascii="Arial" w:hAnsi="Arial" w:cs="Arial"/>
          <w:sz w:val="22"/>
          <w:szCs w:val="22"/>
        </w:rPr>
        <w:t xml:space="preserve">szkoleń </w:t>
      </w:r>
      <w:r w:rsidRPr="00E32781">
        <w:rPr>
          <w:rFonts w:ascii="Arial" w:hAnsi="Arial" w:cs="Arial"/>
          <w:sz w:val="22"/>
          <w:szCs w:val="22"/>
        </w:rPr>
        <w:t>zamknięty</w:t>
      </w:r>
      <w:r w:rsidR="001D5B79">
        <w:rPr>
          <w:rFonts w:ascii="Arial" w:hAnsi="Arial" w:cs="Arial"/>
          <w:sz w:val="22"/>
          <w:szCs w:val="22"/>
        </w:rPr>
        <w:t>ch</w:t>
      </w:r>
      <w:r w:rsidRPr="00E32781">
        <w:rPr>
          <w:rFonts w:ascii="Arial" w:hAnsi="Arial" w:cs="Arial"/>
          <w:sz w:val="22"/>
          <w:szCs w:val="22"/>
        </w:rPr>
        <w:t xml:space="preserve">. </w:t>
      </w:r>
    </w:p>
    <w:p w:rsidR="001751E0" w:rsidRPr="00AD281D" w:rsidRDefault="001751E0" w:rsidP="00277D2C">
      <w:pPr>
        <w:numPr>
          <w:ilvl w:val="0"/>
          <w:numId w:val="6"/>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Szkolenia otwarte mogą być realizowane jedynie w uzasadnionych przypadkach, </w:t>
      </w:r>
      <w:r w:rsidR="00CE4000">
        <w:rPr>
          <w:rFonts w:ascii="Arial" w:hAnsi="Arial" w:cs="Arial"/>
          <w:sz w:val="22"/>
          <w:szCs w:val="22"/>
        </w:rPr>
        <w:br/>
      </w:r>
      <w:r w:rsidRPr="00E32781">
        <w:rPr>
          <w:rFonts w:ascii="Arial" w:hAnsi="Arial" w:cs="Arial"/>
          <w:sz w:val="22"/>
          <w:szCs w:val="22"/>
        </w:rPr>
        <w:t xml:space="preserve">w odniesieniu do osób, u których zidentyfikowano konieczność nabycia </w:t>
      </w:r>
      <w:r>
        <w:rPr>
          <w:rFonts w:ascii="Arial" w:hAnsi="Arial" w:cs="Arial"/>
          <w:sz w:val="22"/>
          <w:szCs w:val="22"/>
        </w:rPr>
        <w:t xml:space="preserve">w taki sposób niezbędnych </w:t>
      </w:r>
      <w:r w:rsidRPr="00E32781">
        <w:rPr>
          <w:rFonts w:ascii="Arial" w:hAnsi="Arial" w:cs="Arial"/>
          <w:sz w:val="22"/>
          <w:szCs w:val="22"/>
        </w:rPr>
        <w:t>umiejętności</w:t>
      </w:r>
      <w:r>
        <w:rPr>
          <w:rFonts w:ascii="Arial" w:hAnsi="Arial" w:cs="Arial"/>
          <w:sz w:val="22"/>
          <w:szCs w:val="22"/>
        </w:rPr>
        <w:t xml:space="preserve"> czy kwalifikacji zawodowych</w:t>
      </w:r>
      <w:r w:rsidRPr="00E32781">
        <w:rPr>
          <w:rFonts w:ascii="Arial" w:hAnsi="Arial" w:cs="Arial"/>
          <w:sz w:val="22"/>
          <w:szCs w:val="22"/>
        </w:rPr>
        <w:t>.</w:t>
      </w:r>
    </w:p>
    <w:p w:rsidR="001751E0" w:rsidRDefault="001751E0" w:rsidP="00277D2C">
      <w:pPr>
        <w:numPr>
          <w:ilvl w:val="0"/>
          <w:numId w:val="6"/>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uwzględnia</w:t>
      </w:r>
      <w:r>
        <w:rPr>
          <w:rFonts w:ascii="Arial" w:hAnsi="Arial" w:cs="Arial"/>
          <w:sz w:val="22"/>
          <w:szCs w:val="22"/>
        </w:rPr>
        <w:t>ją</w:t>
      </w:r>
      <w:r w:rsidRPr="00E32781">
        <w:rPr>
          <w:rFonts w:ascii="Arial" w:hAnsi="Arial" w:cs="Arial"/>
          <w:sz w:val="22"/>
          <w:szCs w:val="22"/>
        </w:rPr>
        <w:t xml:space="preserve"> mechanizmy gwarantujące efektywność wsparcia </w:t>
      </w:r>
      <w:r>
        <w:rPr>
          <w:rFonts w:ascii="Arial" w:hAnsi="Arial" w:cs="Arial"/>
          <w:sz w:val="22"/>
          <w:szCs w:val="22"/>
        </w:rPr>
        <w:br/>
      </w:r>
      <w:r w:rsidRPr="00E32781">
        <w:rPr>
          <w:rFonts w:ascii="Arial" w:hAnsi="Arial" w:cs="Arial"/>
          <w:sz w:val="22"/>
          <w:szCs w:val="22"/>
        </w:rPr>
        <w:t>w postaci szkoleń poprzez zapewnienie, iż efektem szkolenia będzie nabycie kwalifikacji zawodowych lub nabycie kompetencji</w:t>
      </w:r>
      <w:r>
        <w:rPr>
          <w:rFonts w:ascii="Arial" w:hAnsi="Arial" w:cs="Arial"/>
          <w:sz w:val="22"/>
          <w:szCs w:val="22"/>
        </w:rPr>
        <w:t xml:space="preserve"> </w:t>
      </w:r>
      <w:r w:rsidRPr="00E32781">
        <w:rPr>
          <w:rFonts w:ascii="Arial" w:hAnsi="Arial" w:cs="Arial"/>
          <w:sz w:val="22"/>
          <w:szCs w:val="22"/>
        </w:rPr>
        <w:t xml:space="preserve">potwierdzonych odpowiednim dokumentem </w:t>
      </w:r>
      <w:r>
        <w:rPr>
          <w:rFonts w:ascii="Arial" w:hAnsi="Arial" w:cs="Arial"/>
          <w:sz w:val="22"/>
          <w:szCs w:val="22"/>
        </w:rPr>
        <w:br/>
      </w:r>
      <w:r w:rsidRPr="00E32781">
        <w:rPr>
          <w:rFonts w:ascii="Arial" w:hAnsi="Arial" w:cs="Arial"/>
          <w:sz w:val="22"/>
          <w:szCs w:val="22"/>
        </w:rPr>
        <w:t>(np. certyfikatem)</w:t>
      </w:r>
      <w:r>
        <w:rPr>
          <w:rFonts w:ascii="Arial" w:hAnsi="Arial" w:cs="Arial"/>
          <w:sz w:val="22"/>
          <w:szCs w:val="22"/>
        </w:rPr>
        <w:t>, w rozumieniu w</w:t>
      </w:r>
      <w:r w:rsidRPr="000B5E7A">
        <w:rPr>
          <w:rFonts w:ascii="Arial" w:hAnsi="Arial" w:cs="Arial"/>
          <w:sz w:val="22"/>
          <w:szCs w:val="22"/>
        </w:rPr>
        <w:t xml:space="preserve">ytycznych </w:t>
      </w:r>
      <w:r>
        <w:rPr>
          <w:rFonts w:ascii="Arial" w:hAnsi="Arial" w:cs="Arial"/>
          <w:sz w:val="22"/>
          <w:szCs w:val="22"/>
        </w:rPr>
        <w:t xml:space="preserve">Ministra Infrastruktury i Rozwoju </w:t>
      </w:r>
      <w:r w:rsidRPr="000B5E7A">
        <w:rPr>
          <w:rFonts w:ascii="Arial" w:hAnsi="Arial" w:cs="Arial"/>
          <w:sz w:val="22"/>
          <w:szCs w:val="22"/>
        </w:rPr>
        <w:t xml:space="preserve">w zakresie monitorowania postępu rzeczowego realizacji programów operacyjnych na lata 2014-2020. </w:t>
      </w:r>
    </w:p>
    <w:p w:rsidR="006B54AB" w:rsidRPr="006B54AB" w:rsidRDefault="001751E0" w:rsidP="00277D2C">
      <w:pPr>
        <w:numPr>
          <w:ilvl w:val="0"/>
          <w:numId w:val="6"/>
        </w:numPr>
        <w:tabs>
          <w:tab w:val="left" w:pos="360"/>
        </w:tabs>
        <w:spacing w:before="120" w:after="240" w:line="360" w:lineRule="auto"/>
        <w:jc w:val="both"/>
        <w:rPr>
          <w:rFonts w:ascii="Arial" w:hAnsi="Arial" w:cs="Arial"/>
          <w:i/>
          <w:sz w:val="22"/>
          <w:szCs w:val="22"/>
          <w:lang w:eastAsia="en-US"/>
        </w:rPr>
      </w:pPr>
      <w:r w:rsidRPr="00E32781">
        <w:rPr>
          <w:rFonts w:ascii="Arial" w:hAnsi="Arial" w:cs="Arial"/>
          <w:sz w:val="22"/>
          <w:szCs w:val="22"/>
        </w:rPr>
        <w:t>Nabycie kwalifikacji</w:t>
      </w:r>
      <w:r>
        <w:rPr>
          <w:rFonts w:ascii="Arial" w:hAnsi="Arial" w:cs="Arial"/>
          <w:sz w:val="22"/>
          <w:szCs w:val="22"/>
        </w:rPr>
        <w:t xml:space="preserve"> zawodowych</w:t>
      </w:r>
      <w:r w:rsidRPr="00E32781">
        <w:rPr>
          <w:rFonts w:ascii="Arial" w:hAnsi="Arial" w:cs="Arial"/>
          <w:sz w:val="22"/>
          <w:szCs w:val="22"/>
        </w:rPr>
        <w:t xml:space="preserve"> lub kompetencji jest weryfikowane poprzez przeprowadzenie odpowiedniego ich sprawdzenia (np. w formie egzaminu).</w:t>
      </w:r>
    </w:p>
    <w:p w:rsidR="001751E0" w:rsidRPr="006B54AB" w:rsidRDefault="001751E0" w:rsidP="006B54AB">
      <w:pPr>
        <w:numPr>
          <w:ilvl w:val="0"/>
          <w:numId w:val="6"/>
        </w:numPr>
        <w:tabs>
          <w:tab w:val="left" w:pos="360"/>
        </w:tabs>
        <w:spacing w:before="120" w:after="240" w:line="360" w:lineRule="auto"/>
        <w:jc w:val="both"/>
        <w:rPr>
          <w:rFonts w:ascii="Arial" w:hAnsi="Arial" w:cs="Arial"/>
          <w:i/>
          <w:sz w:val="22"/>
          <w:szCs w:val="22"/>
          <w:lang w:eastAsia="en-US"/>
        </w:rPr>
      </w:pPr>
      <w:r w:rsidRPr="009E3F41">
        <w:rPr>
          <w:rFonts w:ascii="Arial" w:hAnsi="Arial" w:cs="Arial"/>
          <w:sz w:val="22"/>
          <w:szCs w:val="22"/>
          <w:lang w:eastAsia="en-US"/>
        </w:rPr>
        <w:t>Osobom uczestniczącym w szkoleniach przysługuje stypendium w wysokości nie większej niż 120% zasiłku, o którym mowa w art. 72 ust. 1 pkt 1 ustawy o promocji zatrudnienia i instytucjach rynku pracy</w:t>
      </w:r>
      <w:r>
        <w:rPr>
          <w:rFonts w:ascii="Arial" w:hAnsi="Arial" w:cs="Arial"/>
          <w:sz w:val="22"/>
          <w:szCs w:val="22"/>
          <w:lang w:eastAsia="en-US"/>
        </w:rPr>
        <w:t xml:space="preserve"> pod warunkiem, że liczba godzin szkolenia wynosi </w:t>
      </w:r>
      <w:r>
        <w:rPr>
          <w:rFonts w:ascii="Arial" w:hAnsi="Arial" w:cs="Arial"/>
          <w:sz w:val="22"/>
          <w:szCs w:val="22"/>
          <w:lang w:eastAsia="en-US"/>
        </w:rPr>
        <w:lastRenderedPageBreak/>
        <w:t xml:space="preserve">nie mniej niż 150 godzin miesięcznie – w przypadku niższego miesięcznego wymiaru godzin, wysokość stypendium ustala się proporcjonalnie. </w:t>
      </w:r>
    </w:p>
    <w:p w:rsidR="00BC05BA" w:rsidRDefault="00BC05BA" w:rsidP="001751E0">
      <w:pPr>
        <w:tabs>
          <w:tab w:val="left" w:pos="360"/>
        </w:tabs>
        <w:spacing w:before="120" w:after="240" w:line="360" w:lineRule="auto"/>
        <w:ind w:left="360"/>
        <w:jc w:val="center"/>
        <w:rPr>
          <w:rFonts w:ascii="Arial" w:hAnsi="Arial" w:cs="Arial"/>
          <w:i/>
          <w:lang w:eastAsia="en-US"/>
        </w:rPr>
      </w:pPr>
    </w:p>
    <w:p w:rsidR="001751E0" w:rsidRDefault="001751E0" w:rsidP="001751E0">
      <w:pPr>
        <w:tabs>
          <w:tab w:val="left" w:pos="360"/>
        </w:tabs>
        <w:spacing w:before="120" w:after="240" w:line="360" w:lineRule="auto"/>
        <w:ind w:left="360"/>
        <w:jc w:val="center"/>
        <w:rPr>
          <w:rFonts w:ascii="Arial" w:hAnsi="Arial" w:cs="Arial"/>
          <w:i/>
          <w:lang w:eastAsia="en-US"/>
        </w:rPr>
      </w:pPr>
      <w:r w:rsidRPr="00E32781">
        <w:rPr>
          <w:rFonts w:ascii="Arial" w:hAnsi="Arial" w:cs="Arial"/>
          <w:i/>
          <w:lang w:eastAsia="en-US"/>
        </w:rPr>
        <w:t>Sekcja 3.</w:t>
      </w:r>
      <w:r w:rsidR="006B54AB">
        <w:rPr>
          <w:rFonts w:ascii="Arial" w:hAnsi="Arial" w:cs="Arial"/>
          <w:i/>
          <w:lang w:eastAsia="en-US"/>
        </w:rPr>
        <w:t>5</w:t>
      </w:r>
      <w:r w:rsidRPr="00E32781">
        <w:rPr>
          <w:rFonts w:ascii="Arial" w:hAnsi="Arial" w:cs="Arial"/>
          <w:i/>
          <w:lang w:eastAsia="en-US"/>
        </w:rPr>
        <w:t>.2 Staże</w:t>
      </w:r>
      <w:r>
        <w:rPr>
          <w:rFonts w:ascii="Arial" w:hAnsi="Arial" w:cs="Arial"/>
          <w:i/>
          <w:lang w:eastAsia="en-US"/>
        </w:rPr>
        <w:t xml:space="preserve"> </w:t>
      </w:r>
    </w:p>
    <w:p w:rsidR="001751E0" w:rsidRPr="00E32781" w:rsidRDefault="001751E0" w:rsidP="00277D2C">
      <w:pPr>
        <w:numPr>
          <w:ilvl w:val="0"/>
          <w:numId w:val="19"/>
        </w:numPr>
        <w:spacing w:before="120" w:after="240" w:line="360" w:lineRule="auto"/>
        <w:jc w:val="both"/>
        <w:rPr>
          <w:rFonts w:ascii="Arial" w:hAnsi="Arial" w:cs="Arial"/>
          <w:sz w:val="22"/>
          <w:szCs w:val="22"/>
        </w:rPr>
      </w:pPr>
      <w:r w:rsidRPr="00E32781">
        <w:rPr>
          <w:rFonts w:ascii="Arial" w:hAnsi="Arial" w:cs="Arial"/>
          <w:i/>
          <w:lang w:eastAsia="en-US"/>
        </w:rPr>
        <w:t xml:space="preserve"> </w:t>
      </w: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zapewnia</w:t>
      </w:r>
      <w:r>
        <w:rPr>
          <w:rFonts w:ascii="Arial" w:hAnsi="Arial" w:cs="Arial"/>
          <w:sz w:val="22"/>
          <w:szCs w:val="22"/>
        </w:rPr>
        <w:t>ją</w:t>
      </w:r>
      <w:r w:rsidRPr="00E32781">
        <w:rPr>
          <w:rFonts w:ascii="Arial" w:hAnsi="Arial" w:cs="Arial"/>
          <w:sz w:val="22"/>
          <w:szCs w:val="22"/>
        </w:rPr>
        <w:t>, że wsparcie w postaci staży</w:t>
      </w:r>
      <w:r w:rsidR="00382B42">
        <w:rPr>
          <w:rStyle w:val="Odwoanieprzypisudolnego"/>
          <w:rFonts w:ascii="Arial" w:hAnsi="Arial" w:cs="Arial"/>
          <w:sz w:val="22"/>
          <w:szCs w:val="22"/>
        </w:rPr>
        <w:footnoteReference w:id="10"/>
      </w:r>
      <w:r>
        <w:rPr>
          <w:rFonts w:ascii="Arial" w:hAnsi="Arial" w:cs="Arial"/>
          <w:sz w:val="22"/>
          <w:szCs w:val="22"/>
        </w:rPr>
        <w:t xml:space="preserve"> </w:t>
      </w:r>
      <w:r w:rsidRPr="00E32781">
        <w:rPr>
          <w:rFonts w:ascii="Arial" w:hAnsi="Arial" w:cs="Arial"/>
          <w:sz w:val="22"/>
          <w:szCs w:val="22"/>
        </w:rPr>
        <w:t xml:space="preserve">realizowane w ramach projektów jest zgodne z </w:t>
      </w:r>
      <w:r>
        <w:rPr>
          <w:rFonts w:ascii="Arial" w:hAnsi="Arial" w:cs="Arial"/>
          <w:sz w:val="22"/>
          <w:szCs w:val="22"/>
        </w:rPr>
        <w:t>zaleceni</w:t>
      </w:r>
      <w:r w:rsidR="00546D8D">
        <w:rPr>
          <w:rFonts w:ascii="Arial" w:hAnsi="Arial" w:cs="Arial"/>
          <w:sz w:val="22"/>
          <w:szCs w:val="22"/>
        </w:rPr>
        <w:t>em</w:t>
      </w:r>
      <w:r w:rsidRPr="00284DD8">
        <w:rPr>
          <w:rFonts w:ascii="Arial" w:hAnsi="Arial" w:cs="Arial"/>
          <w:sz w:val="22"/>
          <w:szCs w:val="22"/>
        </w:rPr>
        <w:t xml:space="preserve"> Rady z dnia 10 marca 2014 r. w sprawie ram jakości staży</w:t>
      </w:r>
      <w:r>
        <w:rPr>
          <w:rFonts w:ascii="Arial" w:hAnsi="Arial" w:cs="Arial"/>
          <w:sz w:val="22"/>
          <w:szCs w:val="22"/>
        </w:rPr>
        <w:t xml:space="preserve"> </w:t>
      </w:r>
      <w:r w:rsidR="00546D8D">
        <w:rPr>
          <w:rFonts w:ascii="Arial" w:hAnsi="Arial" w:cs="Arial"/>
          <w:sz w:val="22"/>
          <w:szCs w:val="22"/>
        </w:rPr>
        <w:t xml:space="preserve">(Dz. Urz. UE C 88 z 27.03.2014, str. 1) </w:t>
      </w:r>
      <w:r w:rsidRPr="00E32781">
        <w:rPr>
          <w:rFonts w:ascii="Arial" w:hAnsi="Arial" w:cs="Arial"/>
          <w:sz w:val="22"/>
          <w:szCs w:val="22"/>
        </w:rPr>
        <w:t xml:space="preserve">oraz </w:t>
      </w:r>
      <w:r>
        <w:rPr>
          <w:rFonts w:ascii="Arial" w:hAnsi="Arial" w:cs="Arial"/>
          <w:sz w:val="22"/>
          <w:szCs w:val="22"/>
        </w:rPr>
        <w:t xml:space="preserve">z </w:t>
      </w:r>
      <w:r w:rsidRPr="00E32781">
        <w:rPr>
          <w:rFonts w:ascii="Arial" w:hAnsi="Arial" w:cs="Arial"/>
          <w:sz w:val="22"/>
          <w:szCs w:val="22"/>
        </w:rPr>
        <w:t>Polsk</w:t>
      </w:r>
      <w:r>
        <w:rPr>
          <w:rFonts w:ascii="Arial" w:hAnsi="Arial" w:cs="Arial"/>
          <w:sz w:val="22"/>
          <w:szCs w:val="22"/>
        </w:rPr>
        <w:t>imi</w:t>
      </w:r>
      <w:r w:rsidRPr="00E32781">
        <w:rPr>
          <w:rFonts w:ascii="Arial" w:hAnsi="Arial" w:cs="Arial"/>
          <w:sz w:val="22"/>
          <w:szCs w:val="22"/>
        </w:rPr>
        <w:t xml:space="preserve"> Ram</w:t>
      </w:r>
      <w:r>
        <w:rPr>
          <w:rFonts w:ascii="Arial" w:hAnsi="Arial" w:cs="Arial"/>
          <w:sz w:val="22"/>
          <w:szCs w:val="22"/>
        </w:rPr>
        <w:t>ami</w:t>
      </w:r>
      <w:r w:rsidRPr="00E32781">
        <w:rPr>
          <w:rFonts w:ascii="Arial" w:hAnsi="Arial" w:cs="Arial"/>
          <w:sz w:val="22"/>
          <w:szCs w:val="22"/>
        </w:rPr>
        <w:t xml:space="preserve"> Jakości Praktyk </w:t>
      </w:r>
      <w:r w:rsidR="00CE4000">
        <w:rPr>
          <w:rFonts w:ascii="Arial" w:hAnsi="Arial" w:cs="Arial"/>
          <w:sz w:val="22"/>
          <w:szCs w:val="22"/>
        </w:rPr>
        <w:br/>
      </w:r>
      <w:r w:rsidRPr="00E32781">
        <w:rPr>
          <w:rFonts w:ascii="Arial" w:hAnsi="Arial" w:cs="Arial"/>
          <w:sz w:val="22"/>
          <w:szCs w:val="22"/>
        </w:rPr>
        <w:t>i Staży</w:t>
      </w:r>
      <w:r w:rsidR="0087471C">
        <w:rPr>
          <w:rStyle w:val="Odwoanieprzypisudolnego"/>
          <w:rFonts w:ascii="Arial" w:hAnsi="Arial" w:cs="Arial"/>
          <w:sz w:val="22"/>
          <w:szCs w:val="22"/>
        </w:rPr>
        <w:footnoteReference w:id="11"/>
      </w:r>
      <w:r w:rsidRPr="00E32781">
        <w:rPr>
          <w:rFonts w:ascii="Arial" w:hAnsi="Arial" w:cs="Arial"/>
          <w:sz w:val="22"/>
          <w:szCs w:val="22"/>
        </w:rPr>
        <w:t xml:space="preserve"> </w:t>
      </w:r>
      <w:r>
        <w:rPr>
          <w:rFonts w:ascii="Arial" w:hAnsi="Arial" w:cs="Arial"/>
          <w:sz w:val="22"/>
          <w:szCs w:val="22"/>
        </w:rPr>
        <w:t>oraz</w:t>
      </w:r>
      <w:r w:rsidRPr="00E32781">
        <w:rPr>
          <w:rFonts w:ascii="Arial" w:hAnsi="Arial" w:cs="Arial"/>
          <w:sz w:val="22"/>
          <w:szCs w:val="22"/>
        </w:rPr>
        <w:t xml:space="preserve"> spełnia podstawowe wymogi zapewniające wysoki standard </w:t>
      </w:r>
      <w:r w:rsidRPr="000B5E7A">
        <w:rPr>
          <w:rFonts w:ascii="Arial" w:hAnsi="Arial" w:cs="Arial"/>
          <w:sz w:val="22"/>
          <w:szCs w:val="22"/>
        </w:rPr>
        <w:t>stażu</w:t>
      </w:r>
      <w:r w:rsidR="006B54AB">
        <w:rPr>
          <w:rFonts w:ascii="Arial" w:hAnsi="Arial" w:cs="Arial"/>
          <w:sz w:val="22"/>
          <w:szCs w:val="22"/>
        </w:rPr>
        <w:t xml:space="preserve"> </w:t>
      </w:r>
      <w:r w:rsidRPr="00E32781">
        <w:rPr>
          <w:rFonts w:ascii="Arial" w:hAnsi="Arial" w:cs="Arial"/>
          <w:sz w:val="22"/>
          <w:szCs w:val="22"/>
        </w:rPr>
        <w:t>poprzez zapewnienie, iż:</w:t>
      </w:r>
    </w:p>
    <w:p w:rsidR="00502E9C" w:rsidRDefault="00502E9C" w:rsidP="00277D2C">
      <w:pPr>
        <w:numPr>
          <w:ilvl w:val="1"/>
          <w:numId w:val="7"/>
        </w:numPr>
        <w:tabs>
          <w:tab w:val="left" w:pos="360"/>
        </w:tabs>
        <w:spacing w:before="120" w:after="240" w:line="360" w:lineRule="auto"/>
        <w:jc w:val="both"/>
        <w:rPr>
          <w:rFonts w:ascii="Arial" w:hAnsi="Arial" w:cs="Arial"/>
          <w:sz w:val="22"/>
          <w:szCs w:val="22"/>
        </w:rPr>
      </w:pPr>
      <w:r>
        <w:rPr>
          <w:rFonts w:ascii="Arial" w:hAnsi="Arial" w:cs="Arial"/>
          <w:sz w:val="22"/>
          <w:szCs w:val="22"/>
        </w:rPr>
        <w:t>s</w:t>
      </w:r>
      <w:r w:rsidRPr="00502E9C">
        <w:rPr>
          <w:rFonts w:ascii="Arial" w:hAnsi="Arial" w:cs="Arial"/>
          <w:sz w:val="22"/>
          <w:szCs w:val="22"/>
        </w:rPr>
        <w:t>taż odbywa się na podstawie umowy, której stroną jest co najmniej stażysta or</w:t>
      </w:r>
      <w:r>
        <w:rPr>
          <w:rFonts w:ascii="Arial" w:hAnsi="Arial" w:cs="Arial"/>
          <w:sz w:val="22"/>
          <w:szCs w:val="22"/>
        </w:rPr>
        <w:t xml:space="preserve">az podmiot przyjmujący na staż, która zawiera podstawowe warunki przebiegu stażu, </w:t>
      </w:r>
      <w:r w:rsidR="00CE4000">
        <w:rPr>
          <w:rFonts w:ascii="Arial" w:hAnsi="Arial" w:cs="Arial"/>
          <w:sz w:val="22"/>
          <w:szCs w:val="22"/>
        </w:rPr>
        <w:br/>
      </w:r>
      <w:r>
        <w:rPr>
          <w:rFonts w:ascii="Arial" w:hAnsi="Arial" w:cs="Arial"/>
          <w:sz w:val="22"/>
          <w:szCs w:val="22"/>
        </w:rPr>
        <w:t>w tym okres trwania</w:t>
      </w:r>
      <w:r w:rsidR="00546D8D">
        <w:rPr>
          <w:rFonts w:ascii="Arial" w:hAnsi="Arial" w:cs="Arial"/>
          <w:sz w:val="22"/>
          <w:szCs w:val="22"/>
        </w:rPr>
        <w:t xml:space="preserve"> stażu</w:t>
      </w:r>
      <w:r>
        <w:rPr>
          <w:rFonts w:ascii="Arial" w:hAnsi="Arial" w:cs="Arial"/>
          <w:sz w:val="22"/>
          <w:szCs w:val="22"/>
        </w:rPr>
        <w:t>, wysokość przewidywanego stypendium, miejsce wykonywania prac, zakres obowiązków oraz dane opiekuna stażu;</w:t>
      </w:r>
    </w:p>
    <w:p w:rsidR="001751E0" w:rsidRPr="00502E9C" w:rsidRDefault="001751E0" w:rsidP="00277D2C">
      <w:pPr>
        <w:numPr>
          <w:ilvl w:val="1"/>
          <w:numId w:val="7"/>
        </w:numPr>
        <w:tabs>
          <w:tab w:val="left" w:pos="360"/>
        </w:tabs>
        <w:spacing w:before="120" w:after="240" w:line="360" w:lineRule="auto"/>
        <w:jc w:val="both"/>
        <w:rPr>
          <w:rFonts w:ascii="Arial" w:hAnsi="Arial" w:cs="Arial"/>
          <w:sz w:val="22"/>
          <w:szCs w:val="22"/>
        </w:rPr>
      </w:pPr>
      <w:r w:rsidRPr="00502E9C">
        <w:rPr>
          <w:rFonts w:ascii="Arial" w:hAnsi="Arial" w:cs="Arial"/>
          <w:sz w:val="22"/>
          <w:szCs w:val="22"/>
        </w:rPr>
        <w:t xml:space="preserve">zadania wykonywane w ramach stażu są wykonywane w ramach programu stażu, który jest przygotowany przez podmiot przyjmujący na staż we współpracy </w:t>
      </w:r>
      <w:r w:rsidR="00CE4000">
        <w:rPr>
          <w:rFonts w:ascii="Arial" w:hAnsi="Arial" w:cs="Arial"/>
          <w:sz w:val="22"/>
          <w:szCs w:val="22"/>
        </w:rPr>
        <w:br/>
      </w:r>
      <w:r w:rsidRPr="00502E9C">
        <w:rPr>
          <w:rFonts w:ascii="Arial" w:hAnsi="Arial" w:cs="Arial"/>
          <w:sz w:val="22"/>
          <w:szCs w:val="22"/>
        </w:rPr>
        <w:t>z organizatorem stażu</w:t>
      </w:r>
      <w:r w:rsidR="006B54AB" w:rsidRPr="00502E9C">
        <w:rPr>
          <w:rFonts w:ascii="Arial" w:hAnsi="Arial" w:cs="Arial"/>
          <w:sz w:val="22"/>
          <w:szCs w:val="22"/>
        </w:rPr>
        <w:t xml:space="preserve"> </w:t>
      </w:r>
      <w:r w:rsidRPr="00502E9C">
        <w:rPr>
          <w:rFonts w:ascii="Arial" w:hAnsi="Arial" w:cs="Arial"/>
          <w:sz w:val="22"/>
          <w:szCs w:val="22"/>
        </w:rPr>
        <w:t>i przedkładany do podpisu stażysty. Program stażu jest opracowywany indywidualnie, z uwzględnieniem potrzeb i potencjału stażysty;</w:t>
      </w:r>
    </w:p>
    <w:p w:rsidR="001751E0" w:rsidRPr="00E32781" w:rsidRDefault="001751E0" w:rsidP="00277D2C">
      <w:pPr>
        <w:numPr>
          <w:ilvl w:val="1"/>
          <w:numId w:val="7"/>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stażysta wykonuje swoje obowiązki pod </w:t>
      </w:r>
      <w:r w:rsidRPr="00A524C8">
        <w:rPr>
          <w:rFonts w:ascii="Arial" w:hAnsi="Arial" w:cs="Arial"/>
          <w:sz w:val="22"/>
          <w:szCs w:val="22"/>
        </w:rPr>
        <w:t>nadzorem opiekuna stażu, wyznaczonego</w:t>
      </w:r>
      <w:r w:rsidRPr="00E32781">
        <w:rPr>
          <w:rFonts w:ascii="Arial" w:hAnsi="Arial" w:cs="Arial"/>
          <w:sz w:val="22"/>
          <w:szCs w:val="22"/>
        </w:rPr>
        <w:t xml:space="preserve"> na etapie przygotowań do realizacji programu stażu</w:t>
      </w:r>
      <w:r>
        <w:rPr>
          <w:rFonts w:ascii="Arial" w:hAnsi="Arial" w:cs="Arial"/>
          <w:sz w:val="22"/>
          <w:szCs w:val="22"/>
        </w:rPr>
        <w:t>, który</w:t>
      </w:r>
      <w:r w:rsidRPr="00E32781">
        <w:rPr>
          <w:rFonts w:ascii="Arial" w:hAnsi="Arial" w:cs="Arial"/>
          <w:sz w:val="22"/>
          <w:szCs w:val="22"/>
        </w:rPr>
        <w:t xml:space="preserve"> wprowadz</w:t>
      </w:r>
      <w:r>
        <w:rPr>
          <w:rFonts w:ascii="Arial" w:hAnsi="Arial" w:cs="Arial"/>
          <w:sz w:val="22"/>
          <w:szCs w:val="22"/>
        </w:rPr>
        <w:t>a</w:t>
      </w:r>
      <w:r w:rsidRPr="00E32781">
        <w:rPr>
          <w:rFonts w:ascii="Arial" w:hAnsi="Arial" w:cs="Arial"/>
          <w:sz w:val="22"/>
          <w:szCs w:val="22"/>
        </w:rPr>
        <w:t xml:space="preserve"> stażyst</w:t>
      </w:r>
      <w:r>
        <w:rPr>
          <w:rFonts w:ascii="Arial" w:hAnsi="Arial" w:cs="Arial"/>
          <w:sz w:val="22"/>
          <w:szCs w:val="22"/>
        </w:rPr>
        <w:t>ę</w:t>
      </w:r>
      <w:r w:rsidRPr="00E32781">
        <w:rPr>
          <w:rFonts w:ascii="Arial" w:hAnsi="Arial" w:cs="Arial"/>
          <w:sz w:val="22"/>
          <w:szCs w:val="22"/>
        </w:rPr>
        <w:t xml:space="preserve"> </w:t>
      </w:r>
      <w:r>
        <w:rPr>
          <w:rFonts w:ascii="Arial" w:hAnsi="Arial" w:cs="Arial"/>
          <w:sz w:val="22"/>
          <w:szCs w:val="22"/>
        </w:rPr>
        <w:br/>
      </w:r>
      <w:r w:rsidRPr="00E32781">
        <w:rPr>
          <w:rFonts w:ascii="Arial" w:hAnsi="Arial" w:cs="Arial"/>
          <w:sz w:val="22"/>
          <w:szCs w:val="22"/>
        </w:rPr>
        <w:t xml:space="preserve">w zakres obowiązków oraz </w:t>
      </w:r>
      <w:r>
        <w:rPr>
          <w:rFonts w:ascii="Arial" w:hAnsi="Arial" w:cs="Arial"/>
          <w:sz w:val="22"/>
          <w:szCs w:val="22"/>
        </w:rPr>
        <w:t xml:space="preserve">zapoznaje z </w:t>
      </w:r>
      <w:r w:rsidRPr="00E32781">
        <w:rPr>
          <w:rFonts w:ascii="Arial" w:hAnsi="Arial" w:cs="Arial"/>
          <w:sz w:val="22"/>
          <w:szCs w:val="22"/>
        </w:rPr>
        <w:t>zasad</w:t>
      </w:r>
      <w:r>
        <w:rPr>
          <w:rFonts w:ascii="Arial" w:hAnsi="Arial" w:cs="Arial"/>
          <w:sz w:val="22"/>
          <w:szCs w:val="22"/>
        </w:rPr>
        <w:t>ami</w:t>
      </w:r>
      <w:r w:rsidRPr="00E32781">
        <w:rPr>
          <w:rFonts w:ascii="Arial" w:hAnsi="Arial" w:cs="Arial"/>
          <w:sz w:val="22"/>
          <w:szCs w:val="22"/>
        </w:rPr>
        <w:t xml:space="preserve"> i procedur</w:t>
      </w:r>
      <w:r>
        <w:rPr>
          <w:rFonts w:ascii="Arial" w:hAnsi="Arial" w:cs="Arial"/>
          <w:sz w:val="22"/>
          <w:szCs w:val="22"/>
        </w:rPr>
        <w:t>ami</w:t>
      </w:r>
      <w:r w:rsidRPr="00E32781">
        <w:rPr>
          <w:rFonts w:ascii="Arial" w:hAnsi="Arial" w:cs="Arial"/>
          <w:sz w:val="22"/>
          <w:szCs w:val="22"/>
        </w:rPr>
        <w:t xml:space="preserve"> obowiązując</w:t>
      </w:r>
      <w:r>
        <w:rPr>
          <w:rFonts w:ascii="Arial" w:hAnsi="Arial" w:cs="Arial"/>
          <w:sz w:val="22"/>
          <w:szCs w:val="22"/>
        </w:rPr>
        <w:t>ymi</w:t>
      </w:r>
      <w:r w:rsidRPr="00E32781">
        <w:rPr>
          <w:rFonts w:ascii="Arial" w:hAnsi="Arial" w:cs="Arial"/>
          <w:sz w:val="22"/>
          <w:szCs w:val="22"/>
        </w:rPr>
        <w:t xml:space="preserve"> </w:t>
      </w:r>
      <w:r>
        <w:rPr>
          <w:rFonts w:ascii="Arial" w:hAnsi="Arial" w:cs="Arial"/>
          <w:sz w:val="22"/>
          <w:szCs w:val="22"/>
        </w:rPr>
        <w:br/>
      </w:r>
      <w:r w:rsidRPr="00E32781">
        <w:rPr>
          <w:rFonts w:ascii="Arial" w:hAnsi="Arial" w:cs="Arial"/>
          <w:sz w:val="22"/>
          <w:szCs w:val="22"/>
        </w:rPr>
        <w:t>w organizacji,</w:t>
      </w:r>
      <w:r>
        <w:rPr>
          <w:rFonts w:ascii="Arial" w:hAnsi="Arial" w:cs="Arial"/>
          <w:sz w:val="22"/>
          <w:szCs w:val="22"/>
        </w:rPr>
        <w:t xml:space="preserve"> w której odbywa staż,</w:t>
      </w:r>
      <w:r w:rsidRPr="00E32781">
        <w:rPr>
          <w:rFonts w:ascii="Arial" w:hAnsi="Arial" w:cs="Arial"/>
          <w:sz w:val="22"/>
          <w:szCs w:val="22"/>
        </w:rPr>
        <w:t xml:space="preserve"> </w:t>
      </w:r>
      <w:r>
        <w:rPr>
          <w:rFonts w:ascii="Arial" w:hAnsi="Arial" w:cs="Arial"/>
          <w:sz w:val="22"/>
          <w:szCs w:val="22"/>
        </w:rPr>
        <w:t xml:space="preserve">a także </w:t>
      </w:r>
      <w:r w:rsidRPr="00E32781">
        <w:rPr>
          <w:rFonts w:ascii="Arial" w:hAnsi="Arial" w:cs="Arial"/>
          <w:sz w:val="22"/>
          <w:szCs w:val="22"/>
        </w:rPr>
        <w:t>monitor</w:t>
      </w:r>
      <w:r>
        <w:rPr>
          <w:rFonts w:ascii="Arial" w:hAnsi="Arial" w:cs="Arial"/>
          <w:sz w:val="22"/>
          <w:szCs w:val="22"/>
        </w:rPr>
        <w:t>uje</w:t>
      </w:r>
      <w:r w:rsidRPr="00E32781">
        <w:rPr>
          <w:rFonts w:ascii="Arial" w:hAnsi="Arial" w:cs="Arial"/>
          <w:sz w:val="22"/>
          <w:szCs w:val="22"/>
        </w:rPr>
        <w:t xml:space="preserve"> realizacj</w:t>
      </w:r>
      <w:r>
        <w:rPr>
          <w:rFonts w:ascii="Arial" w:hAnsi="Arial" w:cs="Arial"/>
          <w:sz w:val="22"/>
          <w:szCs w:val="22"/>
        </w:rPr>
        <w:t>ę</w:t>
      </w:r>
      <w:r w:rsidRPr="00E32781">
        <w:rPr>
          <w:rFonts w:ascii="Arial" w:hAnsi="Arial" w:cs="Arial"/>
          <w:sz w:val="22"/>
          <w:szCs w:val="22"/>
        </w:rPr>
        <w:t xml:space="preserve"> przydzielonego </w:t>
      </w:r>
      <w:r w:rsidR="00CE4000">
        <w:rPr>
          <w:rFonts w:ascii="Arial" w:hAnsi="Arial" w:cs="Arial"/>
          <w:sz w:val="22"/>
          <w:szCs w:val="22"/>
        </w:rPr>
        <w:br/>
      </w:r>
      <w:r w:rsidRPr="00E32781">
        <w:rPr>
          <w:rFonts w:ascii="Arial" w:hAnsi="Arial" w:cs="Arial"/>
          <w:sz w:val="22"/>
          <w:szCs w:val="22"/>
        </w:rPr>
        <w:t xml:space="preserve">w programie </w:t>
      </w:r>
      <w:r>
        <w:rPr>
          <w:rFonts w:ascii="Arial" w:hAnsi="Arial" w:cs="Arial"/>
          <w:sz w:val="22"/>
          <w:szCs w:val="22"/>
        </w:rPr>
        <w:t xml:space="preserve">stażu </w:t>
      </w:r>
      <w:r w:rsidRPr="00E32781">
        <w:rPr>
          <w:rFonts w:ascii="Arial" w:hAnsi="Arial" w:cs="Arial"/>
          <w:sz w:val="22"/>
          <w:szCs w:val="22"/>
        </w:rPr>
        <w:t xml:space="preserve">zakresu obowiązków </w:t>
      </w:r>
      <w:r>
        <w:rPr>
          <w:rFonts w:ascii="Arial" w:hAnsi="Arial" w:cs="Arial"/>
          <w:sz w:val="22"/>
          <w:szCs w:val="22"/>
        </w:rPr>
        <w:t>i</w:t>
      </w:r>
      <w:r w:rsidRPr="00E32781">
        <w:rPr>
          <w:rFonts w:ascii="Arial" w:hAnsi="Arial" w:cs="Arial"/>
          <w:sz w:val="22"/>
          <w:szCs w:val="22"/>
        </w:rPr>
        <w:t xml:space="preserve"> celów edukacyjn</w:t>
      </w:r>
      <w:r>
        <w:rPr>
          <w:rFonts w:ascii="Arial" w:hAnsi="Arial" w:cs="Arial"/>
          <w:sz w:val="22"/>
          <w:szCs w:val="22"/>
        </w:rPr>
        <w:t xml:space="preserve">o-zawodowych oraz </w:t>
      </w:r>
      <w:r w:rsidRPr="00E32781">
        <w:rPr>
          <w:rFonts w:ascii="Arial" w:hAnsi="Arial" w:cs="Arial"/>
          <w:sz w:val="22"/>
          <w:szCs w:val="22"/>
        </w:rPr>
        <w:t xml:space="preserve"> udziela informacji zwrotnej stażyście na temat osiąganych wyników i stopnia realizacji zadań</w:t>
      </w:r>
      <w:r>
        <w:rPr>
          <w:rFonts w:ascii="Arial" w:hAnsi="Arial" w:cs="Arial"/>
          <w:sz w:val="22"/>
          <w:szCs w:val="22"/>
        </w:rPr>
        <w:t>. Na jednego opiekuna stażu</w:t>
      </w:r>
      <w:r w:rsidR="00502E9C">
        <w:rPr>
          <w:rFonts w:ascii="Arial" w:hAnsi="Arial" w:cs="Arial"/>
          <w:sz w:val="22"/>
          <w:szCs w:val="22"/>
        </w:rPr>
        <w:t xml:space="preserve"> nie może przypadać więcej niż </w:t>
      </w:r>
      <w:r w:rsidR="00CE4000">
        <w:rPr>
          <w:rFonts w:ascii="Arial" w:hAnsi="Arial" w:cs="Arial"/>
          <w:sz w:val="22"/>
          <w:szCs w:val="22"/>
        </w:rPr>
        <w:br/>
      </w:r>
      <w:r w:rsidR="00502E9C">
        <w:rPr>
          <w:rFonts w:ascii="Arial" w:hAnsi="Arial" w:cs="Arial"/>
          <w:sz w:val="22"/>
          <w:szCs w:val="22"/>
        </w:rPr>
        <w:t>3</w:t>
      </w:r>
      <w:r>
        <w:rPr>
          <w:rFonts w:ascii="Arial" w:hAnsi="Arial" w:cs="Arial"/>
          <w:sz w:val="22"/>
          <w:szCs w:val="22"/>
        </w:rPr>
        <w:t xml:space="preserve"> stażystów</w:t>
      </w:r>
      <w:r w:rsidR="001A793C">
        <w:rPr>
          <w:rFonts w:ascii="Arial" w:hAnsi="Arial" w:cs="Arial"/>
          <w:sz w:val="22"/>
          <w:szCs w:val="22"/>
        </w:rPr>
        <w:t>. Opiekun stażysty jest wyznaczany po stronie podmiotu przyjmującego na staż.</w:t>
      </w:r>
    </w:p>
    <w:p w:rsidR="001751E0" w:rsidRPr="00F12482" w:rsidRDefault="001751E0" w:rsidP="00277D2C">
      <w:pPr>
        <w:numPr>
          <w:ilvl w:val="1"/>
          <w:numId w:val="7"/>
        </w:numPr>
        <w:tabs>
          <w:tab w:val="left" w:pos="360"/>
        </w:tabs>
        <w:spacing w:before="120" w:after="240" w:line="360" w:lineRule="auto"/>
        <w:jc w:val="both"/>
        <w:rPr>
          <w:rFonts w:ascii="Arial" w:hAnsi="Arial" w:cs="Arial"/>
          <w:sz w:val="22"/>
          <w:szCs w:val="22"/>
        </w:rPr>
      </w:pPr>
      <w:r w:rsidRPr="00F12482">
        <w:rPr>
          <w:rFonts w:ascii="Arial" w:hAnsi="Arial" w:cs="Arial"/>
          <w:sz w:val="22"/>
          <w:szCs w:val="22"/>
        </w:rPr>
        <w:t>po zakończeniu stażu jest opracowywana ocena</w:t>
      </w:r>
      <w:r>
        <w:rPr>
          <w:rFonts w:ascii="Arial" w:hAnsi="Arial" w:cs="Arial"/>
          <w:sz w:val="22"/>
          <w:szCs w:val="22"/>
        </w:rPr>
        <w:t>,</w:t>
      </w:r>
      <w:r w:rsidRPr="00F12482">
        <w:rPr>
          <w:rFonts w:ascii="Arial" w:hAnsi="Arial" w:cs="Arial"/>
          <w:sz w:val="22"/>
          <w:szCs w:val="22"/>
        </w:rPr>
        <w:t xml:space="preserve"> uwzględniająca osiąg</w:t>
      </w:r>
      <w:r>
        <w:rPr>
          <w:rFonts w:ascii="Arial" w:hAnsi="Arial" w:cs="Arial"/>
          <w:sz w:val="22"/>
          <w:szCs w:val="22"/>
        </w:rPr>
        <w:t>nięte</w:t>
      </w:r>
      <w:r w:rsidRPr="00F12482">
        <w:rPr>
          <w:rFonts w:ascii="Arial" w:hAnsi="Arial" w:cs="Arial"/>
          <w:sz w:val="22"/>
          <w:szCs w:val="22"/>
        </w:rPr>
        <w:t xml:space="preserve"> rezultaty oraz efekty stażu. Ocena jest opracowywana przez </w:t>
      </w:r>
      <w:r>
        <w:rPr>
          <w:rFonts w:ascii="Arial" w:hAnsi="Arial" w:cs="Arial"/>
          <w:sz w:val="22"/>
          <w:szCs w:val="22"/>
        </w:rPr>
        <w:t xml:space="preserve">podmiot przyjmujący na staż </w:t>
      </w:r>
      <w:r w:rsidRPr="00F12482">
        <w:rPr>
          <w:rFonts w:ascii="Arial" w:hAnsi="Arial" w:cs="Arial"/>
          <w:sz w:val="22"/>
          <w:szCs w:val="22"/>
        </w:rPr>
        <w:t>w formie pisemnej.</w:t>
      </w:r>
    </w:p>
    <w:p w:rsidR="00683663" w:rsidRDefault="00BC05BA" w:rsidP="00277D2C">
      <w:pPr>
        <w:numPr>
          <w:ilvl w:val="0"/>
          <w:numId w:val="7"/>
        </w:numPr>
        <w:spacing w:before="120" w:after="240" w:line="360" w:lineRule="auto"/>
        <w:jc w:val="both"/>
        <w:rPr>
          <w:rFonts w:ascii="Arial" w:hAnsi="Arial" w:cs="Arial"/>
          <w:sz w:val="22"/>
          <w:szCs w:val="22"/>
        </w:rPr>
      </w:pPr>
      <w:r>
        <w:rPr>
          <w:rFonts w:ascii="Arial" w:hAnsi="Arial" w:cs="Arial"/>
          <w:sz w:val="22"/>
          <w:szCs w:val="22"/>
        </w:rPr>
        <w:t>Staż</w:t>
      </w:r>
      <w:r w:rsidR="001751E0" w:rsidRPr="00683663">
        <w:rPr>
          <w:rFonts w:ascii="Arial" w:hAnsi="Arial" w:cs="Arial"/>
          <w:sz w:val="22"/>
          <w:szCs w:val="22"/>
        </w:rPr>
        <w:t xml:space="preserve"> trwa</w:t>
      </w:r>
      <w:r>
        <w:rPr>
          <w:rFonts w:ascii="Arial" w:hAnsi="Arial" w:cs="Arial"/>
          <w:sz w:val="22"/>
          <w:szCs w:val="22"/>
        </w:rPr>
        <w:t xml:space="preserve"> nie</w:t>
      </w:r>
      <w:r w:rsidR="001751E0" w:rsidRPr="00683663">
        <w:rPr>
          <w:rFonts w:ascii="Arial" w:hAnsi="Arial" w:cs="Arial"/>
          <w:sz w:val="22"/>
          <w:szCs w:val="22"/>
        </w:rPr>
        <w:t xml:space="preserve"> krócej niż 3 miesiące i nie dłużej niż 12 miesięcy kalendarzowych</w:t>
      </w:r>
      <w:r w:rsidR="00683663">
        <w:rPr>
          <w:rFonts w:ascii="Arial" w:hAnsi="Arial" w:cs="Arial"/>
          <w:sz w:val="22"/>
          <w:szCs w:val="22"/>
        </w:rPr>
        <w:t>.</w:t>
      </w:r>
    </w:p>
    <w:p w:rsidR="001751E0" w:rsidRPr="00683663" w:rsidRDefault="001751E0" w:rsidP="00277D2C">
      <w:pPr>
        <w:numPr>
          <w:ilvl w:val="0"/>
          <w:numId w:val="7"/>
        </w:numPr>
        <w:spacing w:before="120" w:after="240" w:line="360" w:lineRule="auto"/>
        <w:jc w:val="both"/>
        <w:rPr>
          <w:rFonts w:ascii="Arial" w:hAnsi="Arial" w:cs="Arial"/>
          <w:sz w:val="22"/>
          <w:szCs w:val="22"/>
        </w:rPr>
      </w:pPr>
      <w:r w:rsidRPr="00683663">
        <w:rPr>
          <w:rFonts w:ascii="Arial" w:hAnsi="Arial" w:cs="Arial"/>
          <w:sz w:val="22"/>
          <w:szCs w:val="22"/>
        </w:rPr>
        <w:lastRenderedPageBreak/>
        <w:t xml:space="preserve">W okresie odbywania stażu stażyście przysługuje </w:t>
      </w:r>
      <w:r w:rsidR="00502E9C" w:rsidRPr="00683663">
        <w:rPr>
          <w:rFonts w:ascii="Arial" w:hAnsi="Arial" w:cs="Arial"/>
          <w:sz w:val="22"/>
          <w:szCs w:val="22"/>
        </w:rPr>
        <w:t xml:space="preserve">miesięczne </w:t>
      </w:r>
      <w:r w:rsidRPr="00683663">
        <w:rPr>
          <w:rFonts w:ascii="Arial" w:hAnsi="Arial" w:cs="Arial"/>
          <w:sz w:val="22"/>
          <w:szCs w:val="22"/>
        </w:rPr>
        <w:t xml:space="preserve">stypendium w wysokości </w:t>
      </w:r>
      <w:r w:rsidR="00502E9C" w:rsidRPr="00683663">
        <w:rPr>
          <w:rFonts w:ascii="Arial" w:hAnsi="Arial" w:cs="Arial"/>
          <w:sz w:val="22"/>
          <w:szCs w:val="22"/>
        </w:rPr>
        <w:t>nie większej niż kwota minimalnego wynagrodzenia</w:t>
      </w:r>
      <w:r w:rsidR="00683663">
        <w:rPr>
          <w:rFonts w:ascii="Arial" w:hAnsi="Arial" w:cs="Arial"/>
          <w:sz w:val="22"/>
          <w:szCs w:val="22"/>
        </w:rPr>
        <w:t xml:space="preserve"> </w:t>
      </w:r>
      <w:r w:rsidR="00546D8D">
        <w:rPr>
          <w:rFonts w:ascii="Arial" w:hAnsi="Arial" w:cs="Arial"/>
          <w:sz w:val="22"/>
          <w:szCs w:val="22"/>
        </w:rPr>
        <w:t xml:space="preserve">za pracę ustalanego na podstawie przepisów o minimalnym wynagrodzeniu za pracę </w:t>
      </w:r>
      <w:r w:rsidR="00683663">
        <w:rPr>
          <w:rFonts w:ascii="Arial" w:hAnsi="Arial" w:cs="Arial"/>
          <w:sz w:val="22"/>
          <w:szCs w:val="22"/>
        </w:rPr>
        <w:t xml:space="preserve">naliczane proporcjonalnie do </w:t>
      </w:r>
      <w:r w:rsidR="00683663" w:rsidRPr="001A793C">
        <w:rPr>
          <w:rFonts w:ascii="Arial" w:hAnsi="Arial" w:cs="Arial"/>
          <w:sz w:val="22"/>
          <w:szCs w:val="22"/>
        </w:rPr>
        <w:t xml:space="preserve">liczby godzin stażu </w:t>
      </w:r>
      <w:r w:rsidR="00683663">
        <w:rPr>
          <w:rFonts w:ascii="Arial" w:hAnsi="Arial" w:cs="Arial"/>
          <w:sz w:val="22"/>
          <w:szCs w:val="22"/>
        </w:rPr>
        <w:t>zrealizowanych przez stażystę</w:t>
      </w:r>
      <w:r w:rsidR="00502E9C" w:rsidRPr="00683663">
        <w:rPr>
          <w:rFonts w:ascii="Arial" w:hAnsi="Arial" w:cs="Arial"/>
          <w:sz w:val="22"/>
          <w:szCs w:val="22"/>
        </w:rPr>
        <w:t xml:space="preserve">. </w:t>
      </w:r>
    </w:p>
    <w:p w:rsidR="001A793C" w:rsidRDefault="001A793C" w:rsidP="001A793C">
      <w:pPr>
        <w:numPr>
          <w:ilvl w:val="0"/>
          <w:numId w:val="7"/>
        </w:numPr>
        <w:spacing w:before="120" w:after="240" w:line="360" w:lineRule="auto"/>
        <w:jc w:val="both"/>
        <w:rPr>
          <w:rFonts w:ascii="Arial" w:hAnsi="Arial" w:cs="Arial"/>
          <w:sz w:val="22"/>
          <w:szCs w:val="22"/>
        </w:rPr>
      </w:pPr>
      <w:r>
        <w:rPr>
          <w:rFonts w:ascii="Arial" w:hAnsi="Arial" w:cs="Arial"/>
          <w:sz w:val="22"/>
          <w:szCs w:val="22"/>
        </w:rPr>
        <w:t>Koszty wynagrodzenia</w:t>
      </w:r>
      <w:r w:rsidR="001751E0" w:rsidRPr="001A793C">
        <w:rPr>
          <w:rFonts w:ascii="Arial" w:hAnsi="Arial" w:cs="Arial"/>
          <w:sz w:val="22"/>
          <w:szCs w:val="22"/>
        </w:rPr>
        <w:t xml:space="preserve"> opiekuna stażysty</w:t>
      </w:r>
      <w:r>
        <w:rPr>
          <w:rFonts w:ascii="Arial" w:hAnsi="Arial" w:cs="Arial"/>
          <w:sz w:val="22"/>
          <w:szCs w:val="22"/>
        </w:rPr>
        <w:t xml:space="preserve"> powinny uwzględniać jedną z opcji:</w:t>
      </w:r>
    </w:p>
    <w:p w:rsidR="001A793C" w:rsidRPr="001A793C" w:rsidRDefault="006643A1" w:rsidP="001A793C">
      <w:pPr>
        <w:numPr>
          <w:ilvl w:val="1"/>
          <w:numId w:val="7"/>
        </w:numPr>
        <w:spacing w:before="120" w:after="240" w:line="360" w:lineRule="auto"/>
        <w:jc w:val="both"/>
        <w:rPr>
          <w:rFonts w:ascii="Arial" w:hAnsi="Arial" w:cs="Arial"/>
          <w:sz w:val="22"/>
          <w:szCs w:val="22"/>
        </w:rPr>
      </w:pPr>
      <w:r>
        <w:rPr>
          <w:rFonts w:ascii="Arial" w:hAnsi="Arial" w:cs="Arial"/>
          <w:sz w:val="22"/>
          <w:szCs w:val="22"/>
        </w:rPr>
        <w:t>refundację podmiotowi przyjmującemu na staż</w:t>
      </w:r>
      <w:r w:rsidR="001A793C" w:rsidRPr="001A793C">
        <w:rPr>
          <w:rFonts w:ascii="Arial" w:hAnsi="Arial" w:cs="Arial"/>
          <w:sz w:val="22"/>
          <w:szCs w:val="22"/>
        </w:rPr>
        <w:t xml:space="preserve"> wynagrodzenia opiekuna </w:t>
      </w:r>
      <w:r w:rsidR="001A793C">
        <w:rPr>
          <w:rFonts w:ascii="Arial" w:hAnsi="Arial" w:cs="Arial"/>
          <w:sz w:val="22"/>
          <w:szCs w:val="22"/>
        </w:rPr>
        <w:t xml:space="preserve">stażysty </w:t>
      </w:r>
      <w:r w:rsidR="00C417EE">
        <w:rPr>
          <w:rFonts w:ascii="Arial" w:hAnsi="Arial" w:cs="Arial"/>
          <w:sz w:val="22"/>
          <w:szCs w:val="22"/>
        </w:rPr>
        <w:br/>
      </w:r>
      <w:r w:rsidR="001A793C">
        <w:rPr>
          <w:rFonts w:ascii="Arial" w:hAnsi="Arial" w:cs="Arial"/>
          <w:sz w:val="22"/>
          <w:szCs w:val="22"/>
        </w:rPr>
        <w:t xml:space="preserve">w zakresie </w:t>
      </w:r>
      <w:r w:rsidR="001A793C" w:rsidRPr="001A793C">
        <w:rPr>
          <w:rFonts w:ascii="Arial" w:hAnsi="Arial" w:cs="Arial"/>
          <w:sz w:val="22"/>
          <w:szCs w:val="22"/>
        </w:rPr>
        <w:t>odpowiadającym częściowemu lub całkowitemu zwolnieniu go od świadczenia pracy na rzecz realizacji zadań związanych z opieką nad grupą s</w:t>
      </w:r>
      <w:r w:rsidR="001A793C">
        <w:rPr>
          <w:rFonts w:ascii="Arial" w:hAnsi="Arial" w:cs="Arial"/>
          <w:sz w:val="22"/>
          <w:szCs w:val="22"/>
        </w:rPr>
        <w:t>tażystów, o której mowa w</w:t>
      </w:r>
      <w:r w:rsidR="002B79F9">
        <w:rPr>
          <w:rFonts w:ascii="Arial" w:hAnsi="Arial" w:cs="Arial"/>
          <w:sz w:val="22"/>
          <w:szCs w:val="22"/>
        </w:rPr>
        <w:t xml:space="preserve"> pkt 1</w:t>
      </w:r>
      <w:r w:rsidR="001A793C">
        <w:rPr>
          <w:rFonts w:ascii="Arial" w:hAnsi="Arial" w:cs="Arial"/>
          <w:sz w:val="22"/>
          <w:szCs w:val="22"/>
        </w:rPr>
        <w:t xml:space="preserve"> lit. c</w:t>
      </w:r>
      <w:r w:rsidR="001A793C" w:rsidRPr="001A793C">
        <w:rPr>
          <w:rFonts w:ascii="Arial" w:hAnsi="Arial" w:cs="Arial"/>
          <w:sz w:val="22"/>
          <w:szCs w:val="22"/>
        </w:rPr>
        <w:t xml:space="preserve">, w wysokości obliczonej jak za urlop wypoczynkowy, ale nie więcej niż 5000 zł brutto. Wysokość wynagrodzenia nalicza się proporcjonalnie do liczby godzin stażu </w:t>
      </w:r>
      <w:r w:rsidR="001A793C">
        <w:rPr>
          <w:rFonts w:ascii="Arial" w:hAnsi="Arial" w:cs="Arial"/>
          <w:sz w:val="22"/>
          <w:szCs w:val="22"/>
        </w:rPr>
        <w:t>zrealizowanych przez stażystów</w:t>
      </w:r>
      <w:r w:rsidR="001A793C" w:rsidRPr="001A793C">
        <w:rPr>
          <w:rFonts w:ascii="Arial" w:hAnsi="Arial" w:cs="Arial"/>
          <w:sz w:val="22"/>
          <w:szCs w:val="22"/>
        </w:rPr>
        <w:t>;</w:t>
      </w:r>
    </w:p>
    <w:p w:rsidR="001A793C" w:rsidRDefault="006643A1" w:rsidP="001A793C">
      <w:pPr>
        <w:numPr>
          <w:ilvl w:val="1"/>
          <w:numId w:val="7"/>
        </w:numPr>
        <w:spacing w:before="120" w:after="240" w:line="360" w:lineRule="auto"/>
        <w:jc w:val="both"/>
        <w:rPr>
          <w:rFonts w:ascii="Arial" w:hAnsi="Arial" w:cs="Arial"/>
          <w:sz w:val="22"/>
          <w:szCs w:val="22"/>
        </w:rPr>
      </w:pPr>
      <w:r>
        <w:rPr>
          <w:rFonts w:ascii="Arial" w:hAnsi="Arial" w:cs="Arial"/>
          <w:sz w:val="22"/>
          <w:szCs w:val="22"/>
        </w:rPr>
        <w:t>refundację podmiotowi przyjmującemu na staż</w:t>
      </w:r>
      <w:r w:rsidR="001A793C" w:rsidRPr="001A793C">
        <w:rPr>
          <w:rFonts w:ascii="Arial" w:hAnsi="Arial" w:cs="Arial"/>
          <w:sz w:val="22"/>
          <w:szCs w:val="22"/>
        </w:rPr>
        <w:t xml:space="preserve">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w:t>
      </w:r>
      <w:r w:rsidR="001A793C">
        <w:rPr>
          <w:rFonts w:ascii="Arial" w:hAnsi="Arial" w:cs="Arial"/>
          <w:sz w:val="22"/>
          <w:szCs w:val="22"/>
        </w:rPr>
        <w:t xml:space="preserve">ażystów, o której mowa w </w:t>
      </w:r>
      <w:r w:rsidR="002B79F9">
        <w:rPr>
          <w:rFonts w:ascii="Arial" w:hAnsi="Arial" w:cs="Arial"/>
          <w:sz w:val="22"/>
          <w:szCs w:val="22"/>
        </w:rPr>
        <w:t>pkt 1</w:t>
      </w:r>
      <w:r w:rsidR="001A793C">
        <w:rPr>
          <w:rFonts w:ascii="Arial" w:hAnsi="Arial" w:cs="Arial"/>
          <w:sz w:val="22"/>
          <w:szCs w:val="22"/>
        </w:rPr>
        <w:t xml:space="preserve"> lit. c</w:t>
      </w:r>
      <w:r w:rsidR="001A793C" w:rsidRPr="001A793C">
        <w:rPr>
          <w:rFonts w:ascii="Arial" w:hAnsi="Arial" w:cs="Arial"/>
          <w:sz w:val="22"/>
          <w:szCs w:val="22"/>
        </w:rPr>
        <w:t>, a</w:t>
      </w:r>
      <w:r w:rsidR="00683663">
        <w:rPr>
          <w:rFonts w:ascii="Arial" w:hAnsi="Arial" w:cs="Arial"/>
          <w:sz w:val="22"/>
          <w:szCs w:val="22"/>
        </w:rPr>
        <w:t>le nie więcej niż 500 zł brutto</w:t>
      </w:r>
      <w:r w:rsidR="001A793C" w:rsidRPr="001A793C">
        <w:rPr>
          <w:rFonts w:ascii="Arial" w:hAnsi="Arial" w:cs="Arial"/>
          <w:sz w:val="22"/>
          <w:szCs w:val="22"/>
        </w:rPr>
        <w:t>. Wysokość wynagrodzenia nalicza się proporcjonalnie do liczby godzin stażu zr</w:t>
      </w:r>
      <w:r w:rsidR="001A793C">
        <w:rPr>
          <w:rFonts w:ascii="Arial" w:hAnsi="Arial" w:cs="Arial"/>
          <w:sz w:val="22"/>
          <w:szCs w:val="22"/>
        </w:rPr>
        <w:t>ealizowanych przez stażystów</w:t>
      </w:r>
      <w:r w:rsidR="00683663">
        <w:rPr>
          <w:rFonts w:ascii="Arial" w:hAnsi="Arial" w:cs="Arial"/>
          <w:sz w:val="22"/>
          <w:szCs w:val="22"/>
        </w:rPr>
        <w:t>).</w:t>
      </w:r>
    </w:p>
    <w:p w:rsidR="005F4A16" w:rsidRPr="006E3E0B" w:rsidRDefault="005F4A16" w:rsidP="006E3E0B">
      <w:pPr>
        <w:numPr>
          <w:ilvl w:val="0"/>
          <w:numId w:val="7"/>
        </w:numPr>
        <w:spacing w:line="360" w:lineRule="auto"/>
        <w:jc w:val="both"/>
        <w:rPr>
          <w:rFonts w:ascii="Arial" w:hAnsi="Arial" w:cs="Arial"/>
          <w:sz w:val="22"/>
          <w:szCs w:val="22"/>
        </w:rPr>
      </w:pPr>
      <w:r>
        <w:rPr>
          <w:rFonts w:ascii="Arial" w:hAnsi="Arial" w:cs="Arial"/>
          <w:sz w:val="22"/>
          <w:szCs w:val="22"/>
        </w:rPr>
        <w:t>K</w:t>
      </w:r>
      <w:r w:rsidRPr="00502E9C">
        <w:rPr>
          <w:rFonts w:ascii="Arial" w:hAnsi="Arial" w:cs="Arial"/>
          <w:sz w:val="22"/>
          <w:szCs w:val="22"/>
        </w:rPr>
        <w:t>atalog wydatków przewidzianych w ramach projektu może uwzględniać koszty</w:t>
      </w:r>
      <w:r>
        <w:rPr>
          <w:rFonts w:ascii="Arial" w:hAnsi="Arial" w:cs="Arial"/>
          <w:sz w:val="22"/>
          <w:szCs w:val="22"/>
        </w:rPr>
        <w:t xml:space="preserve"> inne niż wskazane w pkt 3 i 5</w:t>
      </w:r>
      <w:r w:rsidRPr="00502E9C">
        <w:rPr>
          <w:rFonts w:ascii="Arial" w:hAnsi="Arial" w:cs="Arial"/>
          <w:sz w:val="22"/>
          <w:szCs w:val="22"/>
        </w:rPr>
        <w:t xml:space="preserve"> związane z odbywaniem stażu (np. koszty dojazdu, koszty </w:t>
      </w:r>
      <w:r>
        <w:rPr>
          <w:rFonts w:ascii="Arial" w:hAnsi="Arial" w:cs="Arial"/>
          <w:sz w:val="22"/>
          <w:szCs w:val="22"/>
        </w:rPr>
        <w:t>wyposażenia</w:t>
      </w:r>
      <w:r w:rsidRPr="00502E9C">
        <w:rPr>
          <w:rFonts w:ascii="Arial" w:hAnsi="Arial" w:cs="Arial"/>
          <w:sz w:val="22"/>
          <w:szCs w:val="22"/>
        </w:rPr>
        <w:t xml:space="preserve"> stanowiska pracy, koszty eksploatacji materiałów i narzędzi, szkolenia BHP stażysty itp.) w wysokości nieprzekraczającej 5 000 zł</w:t>
      </w:r>
      <w:r w:rsidR="006E3E0B">
        <w:rPr>
          <w:rFonts w:ascii="Arial" w:hAnsi="Arial" w:cs="Arial"/>
          <w:sz w:val="22"/>
          <w:szCs w:val="22"/>
        </w:rPr>
        <w:t xml:space="preserve"> brutto</w:t>
      </w:r>
      <w:r w:rsidRPr="00502E9C">
        <w:rPr>
          <w:rFonts w:ascii="Arial" w:hAnsi="Arial" w:cs="Arial"/>
          <w:sz w:val="22"/>
          <w:szCs w:val="22"/>
        </w:rPr>
        <w:t xml:space="preserve"> na 1 </w:t>
      </w:r>
      <w:r w:rsidR="0087267C">
        <w:rPr>
          <w:rFonts w:ascii="Arial" w:hAnsi="Arial" w:cs="Arial"/>
          <w:sz w:val="22"/>
          <w:szCs w:val="22"/>
        </w:rPr>
        <w:t>stażystę</w:t>
      </w:r>
      <w:r w:rsidRPr="00502E9C">
        <w:rPr>
          <w:rFonts w:ascii="Arial" w:hAnsi="Arial" w:cs="Arial"/>
          <w:sz w:val="22"/>
          <w:szCs w:val="22"/>
        </w:rPr>
        <w:t xml:space="preserve">. </w:t>
      </w:r>
    </w:p>
    <w:p w:rsidR="00BC05BA" w:rsidRPr="00BC05BA" w:rsidRDefault="00382B42" w:rsidP="006E3E0B">
      <w:pPr>
        <w:numPr>
          <w:ilvl w:val="0"/>
          <w:numId w:val="7"/>
        </w:numPr>
        <w:spacing w:before="240" w:after="60" w:line="360" w:lineRule="auto"/>
        <w:jc w:val="both"/>
        <w:rPr>
          <w:rFonts w:ascii="Arial" w:hAnsi="Arial" w:cs="Arial"/>
          <w:i/>
        </w:rPr>
      </w:pPr>
      <w:r w:rsidRPr="00BC05BA">
        <w:rPr>
          <w:rFonts w:ascii="Arial" w:hAnsi="Arial" w:cs="Arial"/>
          <w:sz w:val="22"/>
          <w:szCs w:val="22"/>
        </w:rPr>
        <w:t>W</w:t>
      </w:r>
      <w:r w:rsidR="002B79F9" w:rsidRPr="00BC05BA">
        <w:rPr>
          <w:rFonts w:ascii="Arial" w:hAnsi="Arial" w:cs="Arial"/>
          <w:sz w:val="22"/>
          <w:szCs w:val="22"/>
        </w:rPr>
        <w:t>ynagrodzenie przysługujące opiekunowi stażysty jest wypłacane z tytułu wypełnienia obowiązków, o których mowa w pkt 1 lit. c, nie zależy natomiast od liczby stażystów, wobec których te obowiązki świadczy</w:t>
      </w:r>
      <w:r w:rsidRPr="00BC05BA">
        <w:rPr>
          <w:rFonts w:ascii="Arial" w:hAnsi="Arial" w:cs="Arial"/>
          <w:sz w:val="22"/>
          <w:szCs w:val="22"/>
        </w:rPr>
        <w:t xml:space="preserve">. </w:t>
      </w:r>
    </w:p>
    <w:p w:rsidR="001751E0" w:rsidRPr="00BC05BA" w:rsidRDefault="001751E0" w:rsidP="00BC05BA">
      <w:pPr>
        <w:spacing w:before="240" w:after="60" w:line="360" w:lineRule="auto"/>
        <w:ind w:left="786"/>
        <w:jc w:val="center"/>
        <w:rPr>
          <w:rFonts w:ascii="Arial" w:hAnsi="Arial" w:cs="Arial"/>
          <w:i/>
        </w:rPr>
      </w:pPr>
      <w:r w:rsidRPr="00BC05BA">
        <w:rPr>
          <w:rFonts w:ascii="Arial" w:hAnsi="Arial" w:cs="Arial"/>
          <w:i/>
        </w:rPr>
        <w:t>Sekcja 3.</w:t>
      </w:r>
      <w:r w:rsidR="00382B42" w:rsidRPr="00BC05BA">
        <w:rPr>
          <w:rFonts w:ascii="Arial" w:hAnsi="Arial" w:cs="Arial"/>
          <w:i/>
        </w:rPr>
        <w:t>5.3</w:t>
      </w:r>
      <w:r w:rsidRPr="00BC05BA">
        <w:rPr>
          <w:rFonts w:ascii="Arial" w:hAnsi="Arial" w:cs="Arial"/>
          <w:i/>
        </w:rPr>
        <w:t xml:space="preserve"> Zatrudnienie wspomagane</w:t>
      </w:r>
    </w:p>
    <w:p w:rsidR="00382B42" w:rsidRDefault="001751E0" w:rsidP="00382B42">
      <w:pPr>
        <w:numPr>
          <w:ilvl w:val="0"/>
          <w:numId w:val="30"/>
        </w:numPr>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w:t>
      </w:r>
      <w:r>
        <w:rPr>
          <w:rFonts w:ascii="Arial" w:hAnsi="Arial" w:cs="Arial"/>
          <w:sz w:val="22"/>
          <w:szCs w:val="22"/>
        </w:rPr>
        <w:t>zapewnia</w:t>
      </w:r>
      <w:r w:rsidR="0087267C">
        <w:rPr>
          <w:rFonts w:ascii="Arial" w:hAnsi="Arial" w:cs="Arial"/>
          <w:sz w:val="22"/>
          <w:szCs w:val="22"/>
        </w:rPr>
        <w:t>ją</w:t>
      </w:r>
      <w:r>
        <w:rPr>
          <w:rFonts w:ascii="Arial" w:hAnsi="Arial" w:cs="Arial"/>
          <w:sz w:val="22"/>
          <w:szCs w:val="22"/>
        </w:rPr>
        <w:t xml:space="preserve">, iż w przypadku zdiagnozowania potrzeb osoby </w:t>
      </w:r>
      <w:r w:rsidR="00C417EE">
        <w:rPr>
          <w:rFonts w:ascii="Arial" w:hAnsi="Arial" w:cs="Arial"/>
          <w:sz w:val="22"/>
          <w:szCs w:val="22"/>
        </w:rPr>
        <w:br/>
      </w:r>
      <w:r>
        <w:rPr>
          <w:rFonts w:ascii="Arial" w:hAnsi="Arial" w:cs="Arial"/>
          <w:sz w:val="22"/>
          <w:szCs w:val="22"/>
        </w:rPr>
        <w:t>z niepełnosprawnościami zapewniane jest wsparcie trenera pracy realizującego działania w zakresie zatrudnienia wspomaganego.</w:t>
      </w:r>
    </w:p>
    <w:p w:rsidR="001751E0" w:rsidRPr="00382B42" w:rsidRDefault="001751E0" w:rsidP="00382B42">
      <w:pPr>
        <w:numPr>
          <w:ilvl w:val="0"/>
          <w:numId w:val="30"/>
        </w:numPr>
        <w:spacing w:before="120" w:after="240" w:line="360" w:lineRule="auto"/>
        <w:jc w:val="both"/>
        <w:rPr>
          <w:rFonts w:ascii="Arial" w:hAnsi="Arial" w:cs="Arial"/>
          <w:sz w:val="22"/>
          <w:szCs w:val="22"/>
        </w:rPr>
      </w:pPr>
      <w:r w:rsidRPr="00382B42">
        <w:rPr>
          <w:rFonts w:ascii="Arial" w:hAnsi="Arial" w:cs="Arial"/>
          <w:sz w:val="22"/>
          <w:szCs w:val="22"/>
        </w:rPr>
        <w:t>Trenerem pracy może być osoba, która:</w:t>
      </w:r>
    </w:p>
    <w:p w:rsidR="001751E0" w:rsidRPr="00774A6A" w:rsidRDefault="001751E0" w:rsidP="00382B42">
      <w:pPr>
        <w:numPr>
          <w:ilvl w:val="1"/>
          <w:numId w:val="7"/>
        </w:numPr>
        <w:spacing w:before="120" w:after="240" w:line="360" w:lineRule="auto"/>
        <w:jc w:val="both"/>
        <w:rPr>
          <w:rFonts w:ascii="Arial" w:hAnsi="Arial" w:cs="Arial"/>
          <w:sz w:val="22"/>
          <w:szCs w:val="22"/>
        </w:rPr>
      </w:pPr>
      <w:r w:rsidRPr="00774A6A">
        <w:rPr>
          <w:rFonts w:ascii="Arial" w:hAnsi="Arial" w:cs="Arial"/>
          <w:sz w:val="22"/>
          <w:szCs w:val="22"/>
        </w:rPr>
        <w:lastRenderedPageBreak/>
        <w:t>posiada co najmniej średnie wykształcenie oraz podstawową wiedzę w zakresie przepisów prawa pracy i zatrudniania osób niepełnosprawnych;</w:t>
      </w:r>
    </w:p>
    <w:p w:rsidR="001751E0" w:rsidRPr="00774A6A" w:rsidRDefault="001751E0" w:rsidP="00382B42">
      <w:pPr>
        <w:numPr>
          <w:ilvl w:val="1"/>
          <w:numId w:val="7"/>
        </w:numPr>
        <w:spacing w:before="120" w:after="240" w:line="360" w:lineRule="auto"/>
        <w:jc w:val="both"/>
        <w:rPr>
          <w:rFonts w:ascii="Arial" w:hAnsi="Arial" w:cs="Arial"/>
          <w:sz w:val="22"/>
          <w:szCs w:val="22"/>
        </w:rPr>
      </w:pPr>
      <w:r w:rsidRPr="00774A6A">
        <w:rPr>
          <w:rFonts w:ascii="Arial" w:hAnsi="Arial" w:cs="Arial"/>
          <w:sz w:val="22"/>
          <w:szCs w:val="22"/>
        </w:rPr>
        <w:t>posiada co najmniej</w:t>
      </w:r>
      <w:r>
        <w:rPr>
          <w:rFonts w:ascii="Arial" w:hAnsi="Arial" w:cs="Arial"/>
          <w:sz w:val="22"/>
          <w:szCs w:val="22"/>
        </w:rPr>
        <w:t xml:space="preserve"> roczne doświadczenie zawodowe,</w:t>
      </w:r>
      <w:r w:rsidRPr="00774A6A">
        <w:rPr>
          <w:rFonts w:ascii="Arial" w:hAnsi="Arial" w:cs="Arial"/>
          <w:sz w:val="22"/>
          <w:szCs w:val="22"/>
        </w:rPr>
        <w:t xml:space="preserve"> w tym doświadczenie </w:t>
      </w:r>
      <w:r w:rsidR="00C417EE">
        <w:rPr>
          <w:rFonts w:ascii="Arial" w:hAnsi="Arial" w:cs="Arial"/>
          <w:sz w:val="22"/>
          <w:szCs w:val="22"/>
        </w:rPr>
        <w:br/>
      </w:r>
      <w:r w:rsidRPr="00774A6A">
        <w:rPr>
          <w:rFonts w:ascii="Arial" w:hAnsi="Arial" w:cs="Arial"/>
          <w:sz w:val="22"/>
          <w:szCs w:val="22"/>
        </w:rPr>
        <w:t>w formie wolontariatu;</w:t>
      </w:r>
    </w:p>
    <w:p w:rsidR="001751E0" w:rsidRPr="00774A6A" w:rsidRDefault="001751E0" w:rsidP="00382B42">
      <w:pPr>
        <w:numPr>
          <w:ilvl w:val="1"/>
          <w:numId w:val="7"/>
        </w:numPr>
        <w:spacing w:before="120" w:after="240" w:line="360" w:lineRule="auto"/>
        <w:jc w:val="both"/>
        <w:rPr>
          <w:rFonts w:ascii="Arial" w:hAnsi="Arial" w:cs="Arial"/>
          <w:sz w:val="22"/>
          <w:szCs w:val="22"/>
        </w:rPr>
      </w:pPr>
      <w:r w:rsidRPr="00774A6A">
        <w:rPr>
          <w:rFonts w:ascii="Arial" w:hAnsi="Arial" w:cs="Arial"/>
          <w:sz w:val="22"/>
          <w:szCs w:val="22"/>
        </w:rPr>
        <w:t>posiada co najmniej 3-miesięcznie doświadczenie w bezpośredniej pracy z osobami z niepełnosprawnościami lub przeszła szkolenie w zakresie zatrudnienia wspomaganego</w:t>
      </w:r>
      <w:r>
        <w:rPr>
          <w:rFonts w:ascii="Arial" w:hAnsi="Arial" w:cs="Arial"/>
          <w:sz w:val="22"/>
          <w:szCs w:val="22"/>
        </w:rPr>
        <w:t>.</w:t>
      </w:r>
    </w:p>
    <w:p w:rsidR="001751E0" w:rsidRDefault="001751E0" w:rsidP="00382B42">
      <w:pPr>
        <w:numPr>
          <w:ilvl w:val="0"/>
          <w:numId w:val="30"/>
        </w:numPr>
        <w:spacing w:before="120" w:after="240" w:line="360" w:lineRule="auto"/>
        <w:jc w:val="both"/>
        <w:rPr>
          <w:rFonts w:ascii="Arial" w:hAnsi="Arial" w:cs="Arial"/>
          <w:sz w:val="22"/>
          <w:szCs w:val="22"/>
        </w:rPr>
      </w:pPr>
      <w:r>
        <w:rPr>
          <w:rFonts w:ascii="Arial" w:hAnsi="Arial" w:cs="Arial"/>
          <w:sz w:val="22"/>
          <w:szCs w:val="22"/>
        </w:rPr>
        <w:t xml:space="preserve">Zadania w zakresie zatrudnienia wspomaganego </w:t>
      </w:r>
      <w:r w:rsidR="0087267C">
        <w:rPr>
          <w:rFonts w:ascii="Arial" w:hAnsi="Arial" w:cs="Arial"/>
          <w:sz w:val="22"/>
          <w:szCs w:val="22"/>
        </w:rPr>
        <w:t xml:space="preserve">są </w:t>
      </w:r>
      <w:r>
        <w:rPr>
          <w:rFonts w:ascii="Arial" w:hAnsi="Arial" w:cs="Arial"/>
          <w:sz w:val="22"/>
          <w:szCs w:val="22"/>
        </w:rPr>
        <w:t>realizowane przez trenera pracy, który może zostać również wsparty przez psychologa, doradcę zawodowego lub terapeutów.</w:t>
      </w:r>
    </w:p>
    <w:p w:rsidR="00382B42" w:rsidRDefault="001751E0" w:rsidP="00382B42">
      <w:pPr>
        <w:numPr>
          <w:ilvl w:val="0"/>
          <w:numId w:val="30"/>
        </w:numPr>
        <w:spacing w:before="120" w:after="240" w:line="360" w:lineRule="auto"/>
        <w:jc w:val="both"/>
        <w:rPr>
          <w:rFonts w:ascii="Arial" w:hAnsi="Arial" w:cs="Arial"/>
          <w:sz w:val="22"/>
          <w:szCs w:val="22"/>
        </w:rPr>
      </w:pPr>
      <w:r w:rsidRPr="00F35113">
        <w:rPr>
          <w:rFonts w:ascii="Arial" w:hAnsi="Arial" w:cs="Arial"/>
          <w:sz w:val="22"/>
          <w:szCs w:val="22"/>
        </w:rPr>
        <w:t xml:space="preserve">Osoba z niepełnosprawnościami, może w trakcie zatrudnienia wspomaganego, korzystać </w:t>
      </w:r>
      <w:r>
        <w:rPr>
          <w:rFonts w:ascii="Arial" w:hAnsi="Arial" w:cs="Arial"/>
          <w:sz w:val="22"/>
          <w:szCs w:val="22"/>
        </w:rPr>
        <w:t xml:space="preserve">również </w:t>
      </w:r>
      <w:r w:rsidRPr="00141528">
        <w:rPr>
          <w:rFonts w:ascii="Arial" w:hAnsi="Arial" w:cs="Arial"/>
          <w:sz w:val="22"/>
          <w:szCs w:val="22"/>
        </w:rPr>
        <w:t>z usług asystenta osobistego</w:t>
      </w:r>
      <w:r>
        <w:rPr>
          <w:rFonts w:ascii="Arial" w:hAnsi="Arial" w:cs="Arial"/>
          <w:sz w:val="22"/>
          <w:szCs w:val="22"/>
        </w:rPr>
        <w:t>.</w:t>
      </w:r>
      <w:r w:rsidRPr="00F35113">
        <w:rPr>
          <w:rFonts w:ascii="Arial" w:hAnsi="Arial" w:cs="Arial"/>
          <w:sz w:val="22"/>
          <w:szCs w:val="22"/>
        </w:rPr>
        <w:t xml:space="preserve"> </w:t>
      </w:r>
    </w:p>
    <w:p w:rsidR="001751E0" w:rsidRPr="00382B42" w:rsidRDefault="001751E0" w:rsidP="00382B42">
      <w:pPr>
        <w:numPr>
          <w:ilvl w:val="0"/>
          <w:numId w:val="30"/>
        </w:numPr>
        <w:spacing w:before="120" w:after="240" w:line="360" w:lineRule="auto"/>
        <w:jc w:val="both"/>
        <w:rPr>
          <w:rFonts w:ascii="Arial" w:hAnsi="Arial" w:cs="Arial"/>
          <w:sz w:val="22"/>
          <w:szCs w:val="22"/>
        </w:rPr>
      </w:pPr>
      <w:r w:rsidRPr="00382B42">
        <w:rPr>
          <w:rFonts w:ascii="Arial" w:hAnsi="Arial" w:cs="Arial"/>
          <w:sz w:val="22"/>
          <w:szCs w:val="22"/>
        </w:rPr>
        <w:t>Trener pracy realizuje zadanie w zakresie:</w:t>
      </w:r>
    </w:p>
    <w:p w:rsidR="001751E0" w:rsidRPr="00F35113" w:rsidRDefault="001751E0" w:rsidP="00382B42">
      <w:pPr>
        <w:numPr>
          <w:ilvl w:val="1"/>
          <w:numId w:val="31"/>
        </w:numPr>
        <w:spacing w:before="120" w:after="240" w:line="360" w:lineRule="auto"/>
        <w:jc w:val="both"/>
        <w:rPr>
          <w:rFonts w:ascii="Arial" w:hAnsi="Arial" w:cs="Arial"/>
          <w:sz w:val="22"/>
          <w:szCs w:val="22"/>
        </w:rPr>
      </w:pPr>
      <w:r>
        <w:rPr>
          <w:rFonts w:ascii="Arial" w:hAnsi="Arial" w:cs="Arial"/>
          <w:sz w:val="22"/>
          <w:szCs w:val="22"/>
        </w:rPr>
        <w:t>m</w:t>
      </w:r>
      <w:r w:rsidRPr="00220A67">
        <w:rPr>
          <w:rFonts w:ascii="Arial" w:hAnsi="Arial" w:cs="Arial"/>
          <w:sz w:val="22"/>
          <w:szCs w:val="22"/>
        </w:rPr>
        <w:t xml:space="preserve">otywowania i aktywności </w:t>
      </w:r>
      <w:r w:rsidRPr="00F35113">
        <w:rPr>
          <w:rFonts w:ascii="Arial" w:hAnsi="Arial" w:cs="Arial"/>
          <w:sz w:val="22"/>
          <w:szCs w:val="22"/>
        </w:rPr>
        <w:t>osoby z niepełnosprawnościami;</w:t>
      </w:r>
    </w:p>
    <w:p w:rsidR="001751E0" w:rsidRPr="00F35113" w:rsidRDefault="001751E0" w:rsidP="00382B42">
      <w:pPr>
        <w:numPr>
          <w:ilvl w:val="1"/>
          <w:numId w:val="31"/>
        </w:numPr>
        <w:spacing w:before="120" w:after="240" w:line="360" w:lineRule="auto"/>
        <w:jc w:val="both"/>
        <w:rPr>
          <w:rFonts w:ascii="Arial" w:hAnsi="Arial" w:cs="Arial"/>
          <w:sz w:val="22"/>
          <w:szCs w:val="22"/>
        </w:rPr>
      </w:pPr>
      <w:r w:rsidRPr="00F35113">
        <w:rPr>
          <w:rFonts w:ascii="Arial" w:hAnsi="Arial" w:cs="Arial"/>
          <w:sz w:val="22"/>
          <w:szCs w:val="22"/>
        </w:rPr>
        <w:t>zapewnienia jej wsparcia w zakresie poradnictwa i doradztwa zawodowego oraz wypracowanie profilu zawodowego</w:t>
      </w:r>
      <w:r w:rsidR="0087267C">
        <w:rPr>
          <w:rFonts w:ascii="Arial" w:hAnsi="Arial" w:cs="Arial"/>
          <w:sz w:val="22"/>
          <w:szCs w:val="22"/>
        </w:rPr>
        <w:t>;</w:t>
      </w:r>
    </w:p>
    <w:p w:rsidR="00382B42" w:rsidRDefault="001751E0" w:rsidP="00382B42">
      <w:pPr>
        <w:numPr>
          <w:ilvl w:val="1"/>
          <w:numId w:val="31"/>
        </w:numPr>
        <w:spacing w:before="120" w:after="240" w:line="360" w:lineRule="auto"/>
        <w:jc w:val="both"/>
        <w:rPr>
          <w:rFonts w:ascii="Arial" w:hAnsi="Arial" w:cs="Arial"/>
          <w:sz w:val="22"/>
          <w:szCs w:val="22"/>
        </w:rPr>
      </w:pPr>
      <w:r w:rsidRPr="00F35113">
        <w:rPr>
          <w:rFonts w:ascii="Arial" w:hAnsi="Arial" w:cs="Arial"/>
          <w:sz w:val="22"/>
          <w:szCs w:val="22"/>
        </w:rPr>
        <w:t>wsparcia w poszukiwaniu pracy i kontaktu z pracodawcą</w:t>
      </w:r>
      <w:r w:rsidR="0087267C">
        <w:rPr>
          <w:rFonts w:ascii="Arial" w:hAnsi="Arial" w:cs="Arial"/>
          <w:sz w:val="22"/>
          <w:szCs w:val="22"/>
        </w:rPr>
        <w:t>;</w:t>
      </w:r>
    </w:p>
    <w:p w:rsidR="00382B42" w:rsidRDefault="001751E0" w:rsidP="00382B42">
      <w:pPr>
        <w:numPr>
          <w:ilvl w:val="1"/>
          <w:numId w:val="31"/>
        </w:numPr>
        <w:spacing w:before="120" w:after="240" w:line="360" w:lineRule="auto"/>
        <w:jc w:val="both"/>
        <w:rPr>
          <w:rFonts w:ascii="Arial" w:hAnsi="Arial" w:cs="Arial"/>
          <w:sz w:val="22"/>
          <w:szCs w:val="22"/>
        </w:rPr>
      </w:pPr>
      <w:r w:rsidRPr="00F35113">
        <w:rPr>
          <w:rFonts w:ascii="Arial" w:hAnsi="Arial" w:cs="Arial"/>
          <w:sz w:val="22"/>
          <w:szCs w:val="22"/>
        </w:rPr>
        <w:t>wsparcia po uzyskaniu zatrudnienia w zakresie rzecznictwa, poradnictwa i innych form wymaganego wsparcia.</w:t>
      </w:r>
    </w:p>
    <w:p w:rsidR="001751E0" w:rsidRPr="00F35113" w:rsidRDefault="001751E0" w:rsidP="00382B42">
      <w:pPr>
        <w:numPr>
          <w:ilvl w:val="0"/>
          <w:numId w:val="30"/>
        </w:numPr>
        <w:spacing w:before="120" w:after="240" w:line="360" w:lineRule="auto"/>
        <w:jc w:val="both"/>
        <w:rPr>
          <w:rFonts w:ascii="Arial" w:hAnsi="Arial" w:cs="Arial"/>
          <w:sz w:val="22"/>
          <w:szCs w:val="22"/>
        </w:rPr>
      </w:pPr>
      <w:r w:rsidRPr="00F35113">
        <w:rPr>
          <w:rFonts w:ascii="Arial" w:hAnsi="Arial" w:cs="Arial"/>
          <w:sz w:val="22"/>
          <w:szCs w:val="22"/>
        </w:rPr>
        <w:t xml:space="preserve">Wymiar czasu pracy i okres zatrudnienia trenera pracy powinien wynikać </w:t>
      </w:r>
      <w:r w:rsidR="00C417EE">
        <w:rPr>
          <w:rFonts w:ascii="Arial" w:hAnsi="Arial" w:cs="Arial"/>
          <w:sz w:val="22"/>
          <w:szCs w:val="22"/>
        </w:rPr>
        <w:br/>
      </w:r>
      <w:r w:rsidRPr="00F35113">
        <w:rPr>
          <w:rFonts w:ascii="Arial" w:hAnsi="Arial" w:cs="Arial"/>
          <w:sz w:val="22"/>
          <w:szCs w:val="22"/>
        </w:rPr>
        <w:t xml:space="preserve">z indywidualnych potrzeb osób z niepełnosprawnościami </w:t>
      </w:r>
      <w:r>
        <w:rPr>
          <w:rFonts w:ascii="Arial" w:hAnsi="Arial" w:cs="Arial"/>
          <w:sz w:val="22"/>
          <w:szCs w:val="22"/>
        </w:rPr>
        <w:t>ale</w:t>
      </w:r>
      <w:r w:rsidRPr="00F35113">
        <w:rPr>
          <w:rFonts w:ascii="Arial" w:hAnsi="Arial" w:cs="Arial"/>
          <w:sz w:val="22"/>
          <w:szCs w:val="22"/>
        </w:rPr>
        <w:t xml:space="preserve"> być nie dłuższy niż </w:t>
      </w:r>
      <w:r w:rsidR="00C417EE">
        <w:rPr>
          <w:rFonts w:ascii="Arial" w:hAnsi="Arial" w:cs="Arial"/>
          <w:sz w:val="22"/>
          <w:szCs w:val="22"/>
        </w:rPr>
        <w:br/>
      </w:r>
      <w:r w:rsidRPr="00F35113">
        <w:rPr>
          <w:rFonts w:ascii="Arial" w:hAnsi="Arial" w:cs="Arial"/>
          <w:sz w:val="22"/>
          <w:szCs w:val="22"/>
        </w:rPr>
        <w:t xml:space="preserve">24 miesiące. </w:t>
      </w:r>
    </w:p>
    <w:p w:rsidR="00382B42" w:rsidRDefault="001751E0" w:rsidP="00382B42">
      <w:pPr>
        <w:tabs>
          <w:tab w:val="left" w:pos="360"/>
        </w:tabs>
        <w:spacing w:before="120" w:after="240" w:line="360" w:lineRule="auto"/>
        <w:ind w:left="360"/>
        <w:jc w:val="center"/>
        <w:rPr>
          <w:rFonts w:ascii="Arial" w:hAnsi="Arial" w:cs="Arial"/>
          <w:i/>
        </w:rPr>
      </w:pPr>
      <w:r w:rsidRPr="00E32781">
        <w:rPr>
          <w:rFonts w:ascii="Arial" w:hAnsi="Arial" w:cs="Arial"/>
          <w:i/>
        </w:rPr>
        <w:t>Sekcja 3.</w:t>
      </w:r>
      <w:r w:rsidR="00BA4F62">
        <w:rPr>
          <w:rFonts w:ascii="Arial" w:hAnsi="Arial" w:cs="Arial"/>
          <w:i/>
        </w:rPr>
        <w:t>5.4</w:t>
      </w:r>
      <w:r w:rsidRPr="00E32781">
        <w:rPr>
          <w:rFonts w:ascii="Arial" w:hAnsi="Arial" w:cs="Arial"/>
          <w:i/>
        </w:rPr>
        <w:t xml:space="preserve"> </w:t>
      </w:r>
      <w:r>
        <w:rPr>
          <w:rFonts w:ascii="Arial" w:hAnsi="Arial" w:cs="Arial"/>
          <w:i/>
        </w:rPr>
        <w:t>Wsparcie mobilności geograficznej</w:t>
      </w:r>
    </w:p>
    <w:p w:rsidR="001751E0" w:rsidRDefault="001751E0" w:rsidP="00BA4F62">
      <w:pPr>
        <w:numPr>
          <w:ilvl w:val="0"/>
          <w:numId w:val="32"/>
        </w:numPr>
        <w:spacing w:before="120" w:after="240" w:line="360" w:lineRule="auto"/>
        <w:jc w:val="both"/>
        <w:rPr>
          <w:rFonts w:ascii="Arial" w:hAnsi="Arial" w:cs="Arial"/>
          <w:sz w:val="22"/>
          <w:szCs w:val="22"/>
        </w:rPr>
      </w:pPr>
      <w:r w:rsidRPr="00E32781">
        <w:rPr>
          <w:rFonts w:ascii="Arial" w:hAnsi="Arial" w:cs="Arial"/>
          <w:sz w:val="22"/>
          <w:szCs w:val="22"/>
        </w:rPr>
        <w:t>IZ PO</w:t>
      </w:r>
      <w:r>
        <w:rPr>
          <w:rFonts w:ascii="Arial" w:hAnsi="Arial" w:cs="Arial"/>
          <w:sz w:val="22"/>
          <w:szCs w:val="22"/>
        </w:rPr>
        <w:t xml:space="preserve"> WER i IZ RPO</w:t>
      </w:r>
      <w:r w:rsidRPr="00E32781">
        <w:rPr>
          <w:rFonts w:ascii="Arial" w:hAnsi="Arial" w:cs="Arial"/>
          <w:sz w:val="22"/>
          <w:szCs w:val="22"/>
        </w:rPr>
        <w:t xml:space="preserve"> określa</w:t>
      </w:r>
      <w:r>
        <w:rPr>
          <w:rFonts w:ascii="Arial" w:hAnsi="Arial" w:cs="Arial"/>
          <w:sz w:val="22"/>
          <w:szCs w:val="22"/>
        </w:rPr>
        <w:t>ją</w:t>
      </w:r>
      <w:r w:rsidRPr="00E32781">
        <w:rPr>
          <w:rFonts w:ascii="Arial" w:hAnsi="Arial" w:cs="Arial"/>
          <w:sz w:val="22"/>
          <w:szCs w:val="22"/>
        </w:rPr>
        <w:t xml:space="preserve"> </w:t>
      </w:r>
      <w:r>
        <w:rPr>
          <w:rFonts w:ascii="Arial" w:hAnsi="Arial" w:cs="Arial"/>
          <w:sz w:val="22"/>
          <w:szCs w:val="22"/>
        </w:rPr>
        <w:t xml:space="preserve">warunki, </w:t>
      </w:r>
      <w:r w:rsidRPr="00E32781">
        <w:rPr>
          <w:rFonts w:ascii="Arial" w:hAnsi="Arial" w:cs="Arial"/>
          <w:sz w:val="22"/>
          <w:szCs w:val="22"/>
        </w:rPr>
        <w:t xml:space="preserve">na jakich jest udzielane wsparcie na rzecz mobilności geograficznej, tj. m.in. </w:t>
      </w:r>
      <w:r>
        <w:rPr>
          <w:rFonts w:ascii="Arial" w:hAnsi="Arial" w:cs="Arial"/>
          <w:sz w:val="22"/>
          <w:szCs w:val="22"/>
        </w:rPr>
        <w:t xml:space="preserve">sfinansowanie kosztów dojazdu czy zapewnienie środków na zasiedlenie w formie </w:t>
      </w:r>
      <w:r w:rsidRPr="00E32781">
        <w:rPr>
          <w:rFonts w:ascii="Arial" w:hAnsi="Arial" w:cs="Arial"/>
          <w:sz w:val="22"/>
          <w:szCs w:val="22"/>
        </w:rPr>
        <w:t>dodatk</w:t>
      </w:r>
      <w:r>
        <w:rPr>
          <w:rFonts w:ascii="Arial" w:hAnsi="Arial" w:cs="Arial"/>
          <w:sz w:val="22"/>
          <w:szCs w:val="22"/>
        </w:rPr>
        <w:t>u</w:t>
      </w:r>
      <w:r w:rsidRPr="00E32781">
        <w:rPr>
          <w:rFonts w:ascii="Arial" w:hAnsi="Arial" w:cs="Arial"/>
          <w:sz w:val="22"/>
          <w:szCs w:val="22"/>
        </w:rPr>
        <w:t xml:space="preserve"> relokacyjn</w:t>
      </w:r>
      <w:r>
        <w:rPr>
          <w:rFonts w:ascii="Arial" w:hAnsi="Arial" w:cs="Arial"/>
          <w:sz w:val="22"/>
          <w:szCs w:val="22"/>
        </w:rPr>
        <w:t>ego z uwz</w:t>
      </w:r>
      <w:r w:rsidR="00BA4F62">
        <w:rPr>
          <w:rFonts w:ascii="Arial" w:hAnsi="Arial" w:cs="Arial"/>
          <w:sz w:val="22"/>
          <w:szCs w:val="22"/>
        </w:rPr>
        <w:t>ględnieniem poniższych warunków:</w:t>
      </w:r>
    </w:p>
    <w:p w:rsidR="001751E0" w:rsidRDefault="0087267C" w:rsidP="00277D2C">
      <w:pPr>
        <w:numPr>
          <w:ilvl w:val="0"/>
          <w:numId w:val="8"/>
        </w:numPr>
        <w:tabs>
          <w:tab w:val="left" w:pos="360"/>
        </w:tabs>
        <w:spacing w:before="120" w:after="240" w:line="360" w:lineRule="auto"/>
        <w:jc w:val="both"/>
        <w:rPr>
          <w:rFonts w:ascii="Arial" w:hAnsi="Arial" w:cs="Arial"/>
          <w:sz w:val="22"/>
          <w:szCs w:val="22"/>
        </w:rPr>
      </w:pPr>
      <w:r>
        <w:rPr>
          <w:rFonts w:ascii="Arial" w:hAnsi="Arial" w:cs="Arial"/>
          <w:sz w:val="22"/>
          <w:szCs w:val="22"/>
        </w:rPr>
        <w:lastRenderedPageBreak/>
        <w:t>d</w:t>
      </w:r>
      <w:r w:rsidR="001751E0">
        <w:rPr>
          <w:rFonts w:ascii="Arial" w:hAnsi="Arial" w:cs="Arial"/>
          <w:sz w:val="22"/>
          <w:szCs w:val="22"/>
        </w:rPr>
        <w:t>odatek rel</w:t>
      </w:r>
      <w:r w:rsidR="00BA4F62">
        <w:rPr>
          <w:rFonts w:ascii="Arial" w:hAnsi="Arial" w:cs="Arial"/>
          <w:sz w:val="22"/>
          <w:szCs w:val="22"/>
        </w:rPr>
        <w:t>okacyjny</w:t>
      </w:r>
      <w:r w:rsidR="001751E0">
        <w:rPr>
          <w:rFonts w:ascii="Arial" w:hAnsi="Arial" w:cs="Arial"/>
          <w:sz w:val="22"/>
          <w:szCs w:val="22"/>
        </w:rPr>
        <w:t xml:space="preserve"> przeznacza się na pokrycie kosztów zamieszkania związanych </w:t>
      </w:r>
      <w:r w:rsidR="00C417EE">
        <w:rPr>
          <w:rFonts w:ascii="Arial" w:hAnsi="Arial" w:cs="Arial"/>
          <w:sz w:val="22"/>
          <w:szCs w:val="22"/>
        </w:rPr>
        <w:br/>
      </w:r>
      <w:r w:rsidR="001751E0">
        <w:rPr>
          <w:rFonts w:ascii="Arial" w:hAnsi="Arial" w:cs="Arial"/>
          <w:sz w:val="22"/>
          <w:szCs w:val="22"/>
        </w:rPr>
        <w:t>z podjęciem zatrudnienia w co najmniej połowie wymiaru czasu pracy, innej pracy zarobkowej lub działalności gospodarczej poza miejscem stałego zamieszkania</w:t>
      </w:r>
      <w:r>
        <w:rPr>
          <w:rFonts w:ascii="Arial" w:hAnsi="Arial" w:cs="Arial"/>
          <w:sz w:val="22"/>
          <w:szCs w:val="22"/>
        </w:rPr>
        <w:t>;</w:t>
      </w:r>
    </w:p>
    <w:p w:rsidR="001751E0" w:rsidRDefault="0087267C" w:rsidP="00277D2C">
      <w:pPr>
        <w:numPr>
          <w:ilvl w:val="0"/>
          <w:numId w:val="8"/>
        </w:numPr>
        <w:tabs>
          <w:tab w:val="left" w:pos="360"/>
        </w:tabs>
        <w:spacing w:before="120" w:after="240" w:line="360" w:lineRule="auto"/>
        <w:jc w:val="both"/>
        <w:rPr>
          <w:rFonts w:ascii="Arial" w:hAnsi="Arial" w:cs="Arial"/>
          <w:sz w:val="22"/>
          <w:szCs w:val="22"/>
        </w:rPr>
      </w:pPr>
      <w:r>
        <w:rPr>
          <w:rFonts w:ascii="Arial" w:hAnsi="Arial" w:cs="Arial"/>
          <w:sz w:val="22"/>
          <w:szCs w:val="22"/>
        </w:rPr>
        <w:t>m</w:t>
      </w:r>
      <w:r w:rsidR="001751E0">
        <w:rPr>
          <w:rFonts w:ascii="Arial" w:hAnsi="Arial" w:cs="Arial"/>
          <w:sz w:val="22"/>
          <w:szCs w:val="22"/>
        </w:rPr>
        <w:t>aksymalna wysokość dodatku</w:t>
      </w:r>
      <w:r w:rsidR="005D5388">
        <w:rPr>
          <w:rFonts w:ascii="Arial" w:hAnsi="Arial" w:cs="Arial"/>
          <w:sz w:val="22"/>
          <w:szCs w:val="22"/>
        </w:rPr>
        <w:t xml:space="preserve"> relokacyjnego</w:t>
      </w:r>
      <w:r w:rsidR="00BA4F62">
        <w:rPr>
          <w:rFonts w:ascii="Arial" w:hAnsi="Arial" w:cs="Arial"/>
          <w:sz w:val="22"/>
          <w:szCs w:val="22"/>
        </w:rPr>
        <w:t xml:space="preserve"> jest nie wyższa</w:t>
      </w:r>
      <w:r w:rsidR="001751E0">
        <w:rPr>
          <w:rFonts w:ascii="Arial" w:hAnsi="Arial" w:cs="Arial"/>
          <w:sz w:val="22"/>
          <w:szCs w:val="22"/>
        </w:rPr>
        <w:t xml:space="preserve"> niż 200% przeciętnego wynagrodzenia za pracę w gospodarce narodowej obowiązujące</w:t>
      </w:r>
      <w:r w:rsidR="005D5388">
        <w:rPr>
          <w:rFonts w:ascii="Arial" w:hAnsi="Arial" w:cs="Arial"/>
          <w:sz w:val="22"/>
          <w:szCs w:val="22"/>
        </w:rPr>
        <w:t>go</w:t>
      </w:r>
      <w:r w:rsidR="001751E0">
        <w:rPr>
          <w:rFonts w:ascii="Arial" w:hAnsi="Arial" w:cs="Arial"/>
          <w:sz w:val="22"/>
          <w:szCs w:val="22"/>
        </w:rPr>
        <w:t xml:space="preserve"> w dniu przyznania dodatku, przy czym możliwa jest wypłata dodatku relokacyjnego </w:t>
      </w:r>
      <w:r w:rsidR="00C417EE">
        <w:rPr>
          <w:rFonts w:ascii="Arial" w:hAnsi="Arial" w:cs="Arial"/>
          <w:sz w:val="22"/>
          <w:szCs w:val="22"/>
        </w:rPr>
        <w:br/>
      </w:r>
      <w:r w:rsidR="001751E0">
        <w:rPr>
          <w:rFonts w:ascii="Arial" w:hAnsi="Arial" w:cs="Arial"/>
          <w:sz w:val="22"/>
          <w:szCs w:val="22"/>
        </w:rPr>
        <w:t>w transzach, w zależności od okresu trwania stosunku pracy lub stosunku cywilnoprawnego uczestnika projektu, bądź też od okresu prowadzenia działalności gospodarczej przez uczestnika projektu</w:t>
      </w:r>
      <w:r>
        <w:rPr>
          <w:rFonts w:ascii="Arial" w:hAnsi="Arial" w:cs="Arial"/>
          <w:sz w:val="22"/>
          <w:szCs w:val="22"/>
        </w:rPr>
        <w:t>;</w:t>
      </w:r>
    </w:p>
    <w:p w:rsidR="001751E0" w:rsidRDefault="0087267C" w:rsidP="00277D2C">
      <w:pPr>
        <w:numPr>
          <w:ilvl w:val="0"/>
          <w:numId w:val="8"/>
        </w:numPr>
        <w:tabs>
          <w:tab w:val="left" w:pos="360"/>
        </w:tabs>
        <w:spacing w:before="120" w:after="240" w:line="360" w:lineRule="auto"/>
        <w:jc w:val="both"/>
        <w:rPr>
          <w:rFonts w:ascii="Arial" w:hAnsi="Arial" w:cs="Arial"/>
          <w:sz w:val="22"/>
          <w:szCs w:val="22"/>
        </w:rPr>
      </w:pPr>
      <w:r>
        <w:rPr>
          <w:rFonts w:ascii="Arial" w:hAnsi="Arial" w:cs="Arial"/>
          <w:sz w:val="22"/>
          <w:szCs w:val="22"/>
        </w:rPr>
        <w:t>d</w:t>
      </w:r>
      <w:r w:rsidR="001751E0">
        <w:rPr>
          <w:rFonts w:ascii="Arial" w:hAnsi="Arial" w:cs="Arial"/>
          <w:sz w:val="22"/>
          <w:szCs w:val="22"/>
        </w:rPr>
        <w:t>odatek relokacyjny jest przyznawany w przypadku gdy łącznie zostaną spełnione następujące warunki:</w:t>
      </w:r>
    </w:p>
    <w:p w:rsidR="001751E0" w:rsidRDefault="001751E0" w:rsidP="00BA4F62">
      <w:pPr>
        <w:numPr>
          <w:ilvl w:val="2"/>
          <w:numId w:val="8"/>
        </w:numPr>
        <w:tabs>
          <w:tab w:val="left" w:pos="360"/>
        </w:tabs>
        <w:spacing w:before="120" w:after="240" w:line="360" w:lineRule="auto"/>
        <w:jc w:val="both"/>
        <w:rPr>
          <w:rFonts w:ascii="Arial" w:hAnsi="Arial" w:cs="Arial"/>
          <w:sz w:val="22"/>
          <w:szCs w:val="22"/>
        </w:rPr>
      </w:pPr>
      <w:r>
        <w:rPr>
          <w:rFonts w:ascii="Arial" w:hAnsi="Arial" w:cs="Arial"/>
          <w:sz w:val="22"/>
          <w:szCs w:val="22"/>
        </w:rPr>
        <w:t xml:space="preserve">odległość </w:t>
      </w:r>
      <w:r w:rsidRPr="00436677">
        <w:rPr>
          <w:rFonts w:ascii="Arial" w:hAnsi="Arial" w:cs="Arial"/>
          <w:sz w:val="22"/>
          <w:szCs w:val="22"/>
        </w:rPr>
        <w:t xml:space="preserve">od miejsca </w:t>
      </w:r>
      <w:r w:rsidR="006E3E0B" w:rsidRPr="00436677">
        <w:rPr>
          <w:rFonts w:ascii="Arial" w:hAnsi="Arial" w:cs="Arial"/>
          <w:sz w:val="22"/>
          <w:szCs w:val="22"/>
        </w:rPr>
        <w:t xml:space="preserve">stałego </w:t>
      </w:r>
      <w:r w:rsidRPr="00436677">
        <w:rPr>
          <w:rFonts w:ascii="Arial" w:hAnsi="Arial" w:cs="Arial"/>
          <w:sz w:val="22"/>
          <w:szCs w:val="22"/>
        </w:rPr>
        <w:t xml:space="preserve"> zamieszkania do miejsca podjęcia zatrudnienia, innej pracy zarobkowej lub miejsca prowadzenia dział</w:t>
      </w:r>
      <w:r w:rsidR="00024367" w:rsidRPr="00436677">
        <w:rPr>
          <w:rFonts w:ascii="Arial" w:hAnsi="Arial" w:cs="Arial"/>
          <w:sz w:val="22"/>
          <w:szCs w:val="22"/>
        </w:rPr>
        <w:t xml:space="preserve">alności gospodarczej </w:t>
      </w:r>
      <w:r w:rsidR="00024367" w:rsidRPr="00B01079">
        <w:rPr>
          <w:rFonts w:ascii="Arial" w:hAnsi="Arial" w:cs="Arial"/>
          <w:sz w:val="22"/>
          <w:szCs w:val="22"/>
        </w:rPr>
        <w:t xml:space="preserve">wynosi co </w:t>
      </w:r>
      <w:r w:rsidRPr="00436677">
        <w:rPr>
          <w:rFonts w:ascii="Arial" w:hAnsi="Arial" w:cs="Arial"/>
          <w:sz w:val="22"/>
          <w:szCs w:val="22"/>
        </w:rPr>
        <w:t>najmniej 50 km lub czas dojazdu do te</w:t>
      </w:r>
      <w:r w:rsidR="006E3E0B" w:rsidRPr="00436677">
        <w:rPr>
          <w:rFonts w:ascii="Arial" w:hAnsi="Arial" w:cs="Arial"/>
          <w:sz w:val="22"/>
          <w:szCs w:val="22"/>
        </w:rPr>
        <w:t>go</w:t>
      </w:r>
      <w:r w:rsidRPr="00436677">
        <w:rPr>
          <w:rFonts w:ascii="Arial" w:hAnsi="Arial" w:cs="Arial"/>
          <w:sz w:val="22"/>
          <w:szCs w:val="22"/>
        </w:rPr>
        <w:t xml:space="preserve"> miejsc</w:t>
      </w:r>
      <w:r w:rsidR="006E3E0B" w:rsidRPr="00436677">
        <w:rPr>
          <w:rFonts w:ascii="Arial" w:hAnsi="Arial" w:cs="Arial"/>
          <w:sz w:val="22"/>
          <w:szCs w:val="22"/>
        </w:rPr>
        <w:t>a</w:t>
      </w:r>
      <w:r w:rsidRPr="00436677">
        <w:rPr>
          <w:rFonts w:ascii="Arial" w:hAnsi="Arial" w:cs="Arial"/>
          <w:sz w:val="22"/>
          <w:szCs w:val="22"/>
        </w:rPr>
        <w:t xml:space="preserve"> i powrotu do miejsca </w:t>
      </w:r>
      <w:r w:rsidR="006E3E0B" w:rsidRPr="00436677">
        <w:rPr>
          <w:rFonts w:ascii="Arial" w:hAnsi="Arial" w:cs="Arial"/>
          <w:sz w:val="22"/>
          <w:szCs w:val="22"/>
        </w:rPr>
        <w:t>stałego</w:t>
      </w:r>
      <w:r w:rsidRPr="00436677">
        <w:rPr>
          <w:rFonts w:ascii="Arial" w:hAnsi="Arial" w:cs="Arial"/>
          <w:sz w:val="22"/>
          <w:szCs w:val="22"/>
        </w:rPr>
        <w:t xml:space="preserve"> zamieszkania środkami transportu zbiorowego</w:t>
      </w:r>
      <w:r>
        <w:rPr>
          <w:rFonts w:ascii="Arial" w:hAnsi="Arial" w:cs="Arial"/>
          <w:sz w:val="22"/>
          <w:szCs w:val="22"/>
        </w:rPr>
        <w:t xml:space="preserve"> przekracza łącznie co najmniej 3 godziny dziennie</w:t>
      </w:r>
      <w:r w:rsidR="00840428">
        <w:rPr>
          <w:rFonts w:ascii="Arial" w:hAnsi="Arial" w:cs="Arial"/>
          <w:sz w:val="22"/>
          <w:szCs w:val="22"/>
        </w:rPr>
        <w:t>;</w:t>
      </w:r>
    </w:p>
    <w:p w:rsidR="001751E0" w:rsidRPr="00B34C06" w:rsidRDefault="001751E0" w:rsidP="00BA4F62">
      <w:pPr>
        <w:numPr>
          <w:ilvl w:val="2"/>
          <w:numId w:val="8"/>
        </w:numPr>
        <w:tabs>
          <w:tab w:val="left" w:pos="360"/>
        </w:tabs>
        <w:spacing w:before="120" w:after="240" w:line="360" w:lineRule="auto"/>
        <w:jc w:val="both"/>
        <w:rPr>
          <w:rFonts w:ascii="Arial" w:hAnsi="Arial" w:cs="Arial"/>
          <w:sz w:val="22"/>
          <w:szCs w:val="22"/>
        </w:rPr>
      </w:pPr>
      <w:r w:rsidRPr="005B48EC">
        <w:rPr>
          <w:rFonts w:ascii="Arial" w:hAnsi="Arial" w:cs="Arial"/>
          <w:sz w:val="22"/>
          <w:szCs w:val="22"/>
        </w:rPr>
        <w:t xml:space="preserve">osoba będzie pozostawała w zatrudnieniu lub wykonywała inną pracę zarobkową </w:t>
      </w:r>
      <w:r w:rsidRPr="00592214">
        <w:rPr>
          <w:rFonts w:ascii="Arial" w:hAnsi="Arial" w:cs="Arial"/>
          <w:sz w:val="22"/>
          <w:szCs w:val="22"/>
        </w:rPr>
        <w:t>przez okres co najmniej 6 miesięcy od dnia powstania stosunku pracy lub stosunku cywilnoprawnego lub będzie prowadziła działalność gospodarczą przez okres co najmniej 12 miesięcy od dnia uzyskania wpis</w:t>
      </w:r>
      <w:r w:rsidRPr="00B34C06">
        <w:rPr>
          <w:rFonts w:ascii="Arial" w:hAnsi="Arial" w:cs="Arial"/>
          <w:sz w:val="22"/>
          <w:szCs w:val="22"/>
        </w:rPr>
        <w:t>u do CEIDG</w:t>
      </w:r>
      <w:r w:rsidR="00840428">
        <w:rPr>
          <w:rFonts w:ascii="Arial" w:hAnsi="Arial" w:cs="Arial"/>
          <w:sz w:val="22"/>
          <w:szCs w:val="22"/>
        </w:rPr>
        <w:t>;</w:t>
      </w:r>
    </w:p>
    <w:p w:rsidR="001751E0" w:rsidRPr="005B48EC" w:rsidRDefault="00840428" w:rsidP="00277D2C">
      <w:pPr>
        <w:numPr>
          <w:ilvl w:val="0"/>
          <w:numId w:val="8"/>
        </w:numPr>
        <w:tabs>
          <w:tab w:val="left" w:pos="360"/>
        </w:tabs>
        <w:spacing w:before="120" w:after="240" w:line="360" w:lineRule="auto"/>
        <w:jc w:val="both"/>
        <w:rPr>
          <w:rFonts w:ascii="Arial" w:hAnsi="Arial" w:cs="Arial"/>
          <w:sz w:val="22"/>
          <w:szCs w:val="22"/>
        </w:rPr>
      </w:pPr>
      <w:r>
        <w:rPr>
          <w:rFonts w:ascii="Arial" w:hAnsi="Arial" w:cs="Arial"/>
          <w:sz w:val="22"/>
          <w:szCs w:val="22"/>
        </w:rPr>
        <w:t>w</w:t>
      </w:r>
      <w:r w:rsidR="001751E0">
        <w:rPr>
          <w:rFonts w:ascii="Arial" w:hAnsi="Arial" w:cs="Arial"/>
          <w:sz w:val="22"/>
          <w:szCs w:val="22"/>
        </w:rPr>
        <w:t xml:space="preserve">eryfikacja spełnienia </w:t>
      </w:r>
      <w:r w:rsidR="00BA4F62">
        <w:rPr>
          <w:rFonts w:ascii="Arial" w:hAnsi="Arial" w:cs="Arial"/>
          <w:sz w:val="22"/>
          <w:szCs w:val="22"/>
        </w:rPr>
        <w:t>warunków, o których mowa w lit. c</w:t>
      </w:r>
      <w:r w:rsidR="001751E0">
        <w:rPr>
          <w:rFonts w:ascii="Arial" w:hAnsi="Arial" w:cs="Arial"/>
          <w:sz w:val="22"/>
          <w:szCs w:val="22"/>
        </w:rPr>
        <w:t>, jest dokonywana na podstawie oświadczeń i dokumentów przedkładanych przez uczestnika projektu.</w:t>
      </w:r>
    </w:p>
    <w:p w:rsidR="00BA4F62" w:rsidRDefault="001751E0" w:rsidP="00BA4F62">
      <w:pPr>
        <w:numPr>
          <w:ilvl w:val="0"/>
          <w:numId w:val="32"/>
        </w:numPr>
        <w:spacing w:before="120" w:after="240" w:line="360" w:lineRule="auto"/>
        <w:jc w:val="both"/>
        <w:rPr>
          <w:rFonts w:ascii="Arial" w:hAnsi="Arial" w:cs="Arial"/>
          <w:sz w:val="22"/>
          <w:szCs w:val="22"/>
        </w:rPr>
      </w:pPr>
      <w:r w:rsidRPr="007F43D1">
        <w:rPr>
          <w:rFonts w:ascii="Arial" w:hAnsi="Arial" w:cs="Arial"/>
          <w:sz w:val="22"/>
          <w:szCs w:val="22"/>
        </w:rPr>
        <w:t>IZ PO WER i IZ RPO określa</w:t>
      </w:r>
      <w:r>
        <w:rPr>
          <w:rFonts w:ascii="Arial" w:hAnsi="Arial" w:cs="Arial"/>
          <w:sz w:val="22"/>
          <w:szCs w:val="22"/>
        </w:rPr>
        <w:t>ją</w:t>
      </w:r>
      <w:r w:rsidRPr="007F43D1">
        <w:rPr>
          <w:rFonts w:ascii="Arial" w:hAnsi="Arial" w:cs="Arial"/>
          <w:sz w:val="22"/>
          <w:szCs w:val="22"/>
        </w:rPr>
        <w:t xml:space="preserve"> warunki</w:t>
      </w:r>
      <w:r>
        <w:rPr>
          <w:rFonts w:ascii="Arial" w:hAnsi="Arial" w:cs="Arial"/>
          <w:sz w:val="22"/>
          <w:szCs w:val="22"/>
        </w:rPr>
        <w:t>,</w:t>
      </w:r>
      <w:r w:rsidRPr="007F43D1">
        <w:rPr>
          <w:rFonts w:ascii="Arial" w:hAnsi="Arial" w:cs="Arial"/>
          <w:sz w:val="22"/>
          <w:szCs w:val="22"/>
        </w:rPr>
        <w:t xml:space="preserve"> na jakich jest udzielane wsparcie mobilności geograficznej w ramach sieci EURES</w:t>
      </w:r>
      <w:r>
        <w:rPr>
          <w:rFonts w:ascii="Arial" w:hAnsi="Arial" w:cs="Arial"/>
          <w:sz w:val="22"/>
          <w:szCs w:val="22"/>
        </w:rPr>
        <w:t>,</w:t>
      </w:r>
      <w:r w:rsidRPr="007F43D1">
        <w:rPr>
          <w:rFonts w:ascii="Arial" w:hAnsi="Arial" w:cs="Arial"/>
          <w:sz w:val="22"/>
          <w:szCs w:val="22"/>
        </w:rPr>
        <w:t xml:space="preserve"> biorąc pod uwagę, iż może ono obejmować </w:t>
      </w:r>
      <w:r w:rsidRPr="00521A0C">
        <w:rPr>
          <w:rFonts w:ascii="Arial" w:hAnsi="Arial" w:cs="Arial"/>
          <w:sz w:val="22"/>
          <w:szCs w:val="22"/>
        </w:rPr>
        <w:t>usługi</w:t>
      </w:r>
      <w:r>
        <w:rPr>
          <w:rFonts w:ascii="Arial" w:hAnsi="Arial" w:cs="Arial"/>
          <w:sz w:val="22"/>
          <w:szCs w:val="22"/>
        </w:rPr>
        <w:t xml:space="preserve"> zgodne z katalogiem usług EURES określonym w aneksie IV</w:t>
      </w:r>
      <w:r w:rsidRPr="00521A0C">
        <w:rPr>
          <w:rFonts w:ascii="Arial" w:hAnsi="Arial" w:cs="Arial"/>
          <w:sz w:val="22"/>
          <w:szCs w:val="22"/>
        </w:rPr>
        <w:t xml:space="preserve"> </w:t>
      </w:r>
      <w:r>
        <w:rPr>
          <w:rFonts w:ascii="Arial" w:hAnsi="Arial" w:cs="Arial"/>
          <w:sz w:val="22"/>
          <w:szCs w:val="22"/>
        </w:rPr>
        <w:t xml:space="preserve">do </w:t>
      </w:r>
      <w:r w:rsidRPr="004D7DA5">
        <w:rPr>
          <w:rFonts w:ascii="Arial" w:hAnsi="Arial" w:cs="Arial"/>
          <w:sz w:val="22"/>
          <w:szCs w:val="22"/>
        </w:rPr>
        <w:t>dokument</w:t>
      </w:r>
      <w:r>
        <w:rPr>
          <w:rFonts w:ascii="Arial" w:hAnsi="Arial" w:cs="Arial"/>
          <w:sz w:val="22"/>
          <w:szCs w:val="22"/>
        </w:rPr>
        <w:t>u</w:t>
      </w:r>
      <w:r w:rsidRPr="004D7DA5">
        <w:rPr>
          <w:rFonts w:ascii="Arial" w:hAnsi="Arial" w:cs="Arial"/>
          <w:sz w:val="22"/>
          <w:szCs w:val="22"/>
        </w:rPr>
        <w:t xml:space="preserve"> „</w:t>
      </w:r>
      <w:r w:rsidRPr="007F43D1">
        <w:rPr>
          <w:rFonts w:ascii="Arial" w:hAnsi="Arial" w:cs="Arial"/>
          <w:sz w:val="22"/>
          <w:szCs w:val="22"/>
        </w:rPr>
        <w:t>Karta EURES”</w:t>
      </w:r>
      <w:r>
        <w:rPr>
          <w:rFonts w:ascii="Arial" w:hAnsi="Arial" w:cs="Arial"/>
          <w:sz w:val="22"/>
          <w:szCs w:val="22"/>
        </w:rPr>
        <w:t>, o której mowa</w:t>
      </w:r>
      <w:r w:rsidRPr="007F43D1">
        <w:rPr>
          <w:rFonts w:ascii="Arial" w:hAnsi="Arial" w:cs="Arial"/>
          <w:sz w:val="22"/>
          <w:szCs w:val="22"/>
        </w:rPr>
        <w:t xml:space="preserve"> w art. 10 </w:t>
      </w:r>
      <w:r>
        <w:rPr>
          <w:rFonts w:ascii="Arial" w:hAnsi="Arial" w:cs="Arial"/>
          <w:sz w:val="22"/>
          <w:szCs w:val="22"/>
        </w:rPr>
        <w:t>d</w:t>
      </w:r>
      <w:r w:rsidRPr="007F43D1">
        <w:rPr>
          <w:rFonts w:ascii="Arial" w:hAnsi="Arial" w:cs="Arial"/>
          <w:sz w:val="22"/>
          <w:szCs w:val="22"/>
        </w:rPr>
        <w:t xml:space="preserve">ecyzji </w:t>
      </w:r>
      <w:r>
        <w:rPr>
          <w:rFonts w:ascii="Arial" w:hAnsi="Arial" w:cs="Arial"/>
          <w:sz w:val="22"/>
          <w:szCs w:val="22"/>
        </w:rPr>
        <w:t xml:space="preserve">wykonawczej </w:t>
      </w:r>
      <w:r w:rsidRPr="007F43D1">
        <w:rPr>
          <w:rFonts w:ascii="Arial" w:hAnsi="Arial" w:cs="Arial"/>
          <w:sz w:val="22"/>
          <w:szCs w:val="22"/>
        </w:rPr>
        <w:t xml:space="preserve">Komisji </w:t>
      </w:r>
      <w:r>
        <w:rPr>
          <w:rFonts w:ascii="Arial" w:hAnsi="Arial" w:cs="Arial"/>
          <w:sz w:val="22"/>
          <w:szCs w:val="22"/>
        </w:rPr>
        <w:t xml:space="preserve">z dnia 26 listopada 2012 r. w sprawie wykonania rozporządzenia Parlamentu Europejskiego i Rady (UE) </w:t>
      </w:r>
      <w:r w:rsidR="00C417EE">
        <w:rPr>
          <w:rFonts w:ascii="Arial" w:hAnsi="Arial" w:cs="Arial"/>
          <w:sz w:val="22"/>
          <w:szCs w:val="22"/>
        </w:rPr>
        <w:br/>
      </w:r>
      <w:r>
        <w:rPr>
          <w:rFonts w:ascii="Arial" w:hAnsi="Arial" w:cs="Arial"/>
          <w:sz w:val="22"/>
          <w:szCs w:val="22"/>
        </w:rPr>
        <w:t xml:space="preserve">nr 492/2011 odnośnie do </w:t>
      </w:r>
      <w:r w:rsidRPr="00414957">
        <w:rPr>
          <w:rFonts w:ascii="Arial" w:hAnsi="Arial" w:cs="Arial"/>
          <w:sz w:val="22"/>
          <w:szCs w:val="22"/>
        </w:rPr>
        <w:t>kojarzenia ofert zatrudnienia i wniosków o zatrudnienie oraz ich równoważenia oraz ponownego ustanowienia EURES</w:t>
      </w:r>
      <w:r>
        <w:rPr>
          <w:rFonts w:ascii="Arial" w:hAnsi="Arial" w:cs="Arial"/>
          <w:sz w:val="22"/>
          <w:szCs w:val="22"/>
        </w:rPr>
        <w:t xml:space="preserve"> (2012/733/UE) (D</w:t>
      </w:r>
      <w:r w:rsidR="00BA4F62">
        <w:rPr>
          <w:rFonts w:ascii="Arial" w:hAnsi="Arial" w:cs="Arial"/>
          <w:sz w:val="22"/>
          <w:szCs w:val="22"/>
        </w:rPr>
        <w:t xml:space="preserve">z. Urz. UE L 328 z 28.11.2012, </w:t>
      </w:r>
      <w:r>
        <w:rPr>
          <w:rFonts w:ascii="Arial" w:hAnsi="Arial" w:cs="Arial"/>
          <w:sz w:val="22"/>
          <w:szCs w:val="22"/>
        </w:rPr>
        <w:t xml:space="preserve">str. 21), </w:t>
      </w:r>
      <w:r w:rsidR="00AE1637">
        <w:rPr>
          <w:rFonts w:ascii="Arial" w:hAnsi="Arial" w:cs="Arial"/>
          <w:sz w:val="22"/>
          <w:szCs w:val="22"/>
        </w:rPr>
        <w:t>w tym</w:t>
      </w:r>
      <w:r>
        <w:rPr>
          <w:rFonts w:ascii="Arial" w:hAnsi="Arial" w:cs="Arial"/>
          <w:sz w:val="22"/>
          <w:szCs w:val="22"/>
        </w:rPr>
        <w:t>: usługi</w:t>
      </w:r>
      <w:r w:rsidRPr="009948CF">
        <w:rPr>
          <w:rFonts w:ascii="Arial" w:hAnsi="Arial" w:cs="Arial"/>
          <w:sz w:val="22"/>
          <w:szCs w:val="22"/>
        </w:rPr>
        <w:t xml:space="preserve"> rekrutacyjne, procedowanie z dokumentami aplikacyjnymi kandydatów, organizację rozmów kwalifikacyjnych. </w:t>
      </w:r>
    </w:p>
    <w:p w:rsidR="001751E0" w:rsidRPr="00BA4F62" w:rsidRDefault="001751E0" w:rsidP="00BA4F62">
      <w:pPr>
        <w:numPr>
          <w:ilvl w:val="0"/>
          <w:numId w:val="32"/>
        </w:numPr>
        <w:spacing w:before="120" w:after="240" w:line="360" w:lineRule="auto"/>
        <w:jc w:val="both"/>
        <w:rPr>
          <w:rFonts w:ascii="Arial" w:hAnsi="Arial" w:cs="Arial"/>
          <w:sz w:val="22"/>
          <w:szCs w:val="22"/>
        </w:rPr>
      </w:pPr>
      <w:r w:rsidRPr="00BA4F62">
        <w:rPr>
          <w:rFonts w:ascii="Arial" w:hAnsi="Arial" w:cs="Arial"/>
          <w:sz w:val="22"/>
          <w:szCs w:val="22"/>
        </w:rPr>
        <w:lastRenderedPageBreak/>
        <w:t>Warunki wsparcia</w:t>
      </w:r>
      <w:r w:rsidR="00840428">
        <w:rPr>
          <w:rFonts w:ascii="Arial" w:hAnsi="Arial" w:cs="Arial"/>
          <w:sz w:val="22"/>
          <w:szCs w:val="22"/>
        </w:rPr>
        <w:t>,</w:t>
      </w:r>
      <w:r w:rsidR="00BC05BA">
        <w:rPr>
          <w:rFonts w:ascii="Arial" w:hAnsi="Arial" w:cs="Arial"/>
          <w:sz w:val="22"/>
          <w:szCs w:val="22"/>
        </w:rPr>
        <w:t xml:space="preserve"> o którym mowa w pkt 2</w:t>
      </w:r>
      <w:r w:rsidR="00840428">
        <w:rPr>
          <w:rFonts w:ascii="Arial" w:hAnsi="Arial" w:cs="Arial"/>
          <w:sz w:val="22"/>
          <w:szCs w:val="22"/>
        </w:rPr>
        <w:t>,</w:t>
      </w:r>
      <w:r w:rsidRPr="00BA4F62">
        <w:rPr>
          <w:rFonts w:ascii="Arial" w:hAnsi="Arial" w:cs="Arial"/>
          <w:sz w:val="22"/>
          <w:szCs w:val="22"/>
        </w:rPr>
        <w:t xml:space="preserve"> określ</w:t>
      </w:r>
      <w:r w:rsidR="00840428">
        <w:rPr>
          <w:rFonts w:ascii="Arial" w:hAnsi="Arial" w:cs="Arial"/>
          <w:sz w:val="22"/>
          <w:szCs w:val="22"/>
        </w:rPr>
        <w:t>o</w:t>
      </w:r>
      <w:r w:rsidRPr="00BA4F62">
        <w:rPr>
          <w:rFonts w:ascii="Arial" w:hAnsi="Arial" w:cs="Arial"/>
          <w:sz w:val="22"/>
          <w:szCs w:val="22"/>
        </w:rPr>
        <w:t xml:space="preserve">ne przez IZ RPO muszą </w:t>
      </w:r>
      <w:r w:rsidR="00840428">
        <w:rPr>
          <w:rFonts w:ascii="Arial" w:hAnsi="Arial" w:cs="Arial"/>
          <w:sz w:val="22"/>
          <w:szCs w:val="22"/>
        </w:rPr>
        <w:t>posiadać</w:t>
      </w:r>
      <w:r w:rsidR="00840428" w:rsidRPr="00BA4F62">
        <w:rPr>
          <w:rFonts w:ascii="Arial" w:hAnsi="Arial" w:cs="Arial"/>
          <w:sz w:val="22"/>
          <w:szCs w:val="22"/>
        </w:rPr>
        <w:t xml:space="preserve"> </w:t>
      </w:r>
      <w:r w:rsidRPr="00BA4F62">
        <w:rPr>
          <w:rFonts w:ascii="Arial" w:hAnsi="Arial" w:cs="Arial"/>
          <w:sz w:val="22"/>
          <w:szCs w:val="22"/>
        </w:rPr>
        <w:t>pozytywn</w:t>
      </w:r>
      <w:r w:rsidR="00840428">
        <w:rPr>
          <w:rFonts w:ascii="Arial" w:hAnsi="Arial" w:cs="Arial"/>
          <w:sz w:val="22"/>
          <w:szCs w:val="22"/>
        </w:rPr>
        <w:t>ą</w:t>
      </w:r>
      <w:r w:rsidRPr="00BA4F62">
        <w:rPr>
          <w:rFonts w:ascii="Arial" w:hAnsi="Arial" w:cs="Arial"/>
          <w:sz w:val="22"/>
          <w:szCs w:val="22"/>
        </w:rPr>
        <w:t xml:space="preserve"> opini</w:t>
      </w:r>
      <w:r w:rsidR="00840428">
        <w:rPr>
          <w:rFonts w:ascii="Arial" w:hAnsi="Arial" w:cs="Arial"/>
          <w:sz w:val="22"/>
          <w:szCs w:val="22"/>
        </w:rPr>
        <w:t>ę</w:t>
      </w:r>
      <w:r w:rsidRPr="00BA4F62">
        <w:rPr>
          <w:rFonts w:ascii="Arial" w:hAnsi="Arial" w:cs="Arial"/>
          <w:sz w:val="22"/>
          <w:szCs w:val="22"/>
        </w:rPr>
        <w:t xml:space="preserve"> Ministra Pracy i Polityki Społecznej.  </w:t>
      </w:r>
    </w:p>
    <w:p w:rsidR="00317500" w:rsidRDefault="00317500" w:rsidP="001751E0">
      <w:pPr>
        <w:pStyle w:val="Nagwek1"/>
        <w:spacing w:line="360" w:lineRule="auto"/>
        <w:jc w:val="center"/>
      </w:pPr>
      <w:bookmarkStart w:id="29" w:name="_Toc402255427"/>
    </w:p>
    <w:p w:rsidR="001751E0" w:rsidRPr="00381B7E" w:rsidRDefault="001751E0" w:rsidP="001751E0">
      <w:pPr>
        <w:pStyle w:val="Nagwek1"/>
        <w:spacing w:line="360" w:lineRule="auto"/>
        <w:jc w:val="center"/>
      </w:pPr>
      <w:bookmarkStart w:id="30" w:name="_Toc424637877"/>
      <w:r>
        <w:t>R</w:t>
      </w:r>
      <w:r w:rsidRPr="00381B7E">
        <w:t xml:space="preserve">ozdział </w:t>
      </w:r>
      <w:r>
        <w:t>4</w:t>
      </w:r>
      <w:r w:rsidRPr="00381B7E">
        <w:t xml:space="preserve"> – Założenia dotyczące realizacji projektów w zakresie wsparcia </w:t>
      </w:r>
      <w:r w:rsidRPr="00560382">
        <w:t>przedsiębiorczości</w:t>
      </w:r>
      <w:r w:rsidRPr="00381B7E">
        <w:t xml:space="preserve"> (PI </w:t>
      </w:r>
      <w:r>
        <w:t xml:space="preserve">8.ii i </w:t>
      </w:r>
      <w:r w:rsidRPr="00381B7E">
        <w:t>8.</w:t>
      </w:r>
      <w:r>
        <w:t>iii</w:t>
      </w:r>
      <w:r w:rsidRPr="00381B7E">
        <w:t>)</w:t>
      </w:r>
      <w:bookmarkEnd w:id="29"/>
      <w:bookmarkEnd w:id="30"/>
      <w:r>
        <w:br/>
      </w:r>
    </w:p>
    <w:p w:rsidR="001751E0" w:rsidRPr="00E32781" w:rsidRDefault="001751E0" w:rsidP="001751E0">
      <w:pPr>
        <w:pStyle w:val="Nagwek1"/>
        <w:spacing w:line="360" w:lineRule="auto"/>
        <w:jc w:val="center"/>
        <w:rPr>
          <w:i/>
        </w:rPr>
      </w:pPr>
      <w:bookmarkStart w:id="31" w:name="_Toc424637878"/>
      <w:r w:rsidRPr="00E32781">
        <w:rPr>
          <w:i/>
        </w:rPr>
        <w:t>Podrozdział 4.1 Grupa docelowa</w:t>
      </w:r>
      <w:bookmarkEnd w:id="31"/>
    </w:p>
    <w:p w:rsidR="001751E0" w:rsidRPr="00C0747B" w:rsidRDefault="001751E0" w:rsidP="00277D2C">
      <w:pPr>
        <w:numPr>
          <w:ilvl w:val="0"/>
          <w:numId w:val="9"/>
        </w:numPr>
        <w:spacing w:before="120" w:after="240" w:line="360" w:lineRule="auto"/>
        <w:jc w:val="both"/>
        <w:rPr>
          <w:rFonts w:ascii="Arial" w:hAnsi="Arial" w:cs="Arial"/>
          <w:sz w:val="22"/>
          <w:szCs w:val="22"/>
        </w:rPr>
      </w:pPr>
      <w:r>
        <w:rPr>
          <w:rFonts w:ascii="Arial" w:hAnsi="Arial" w:cs="Arial"/>
          <w:sz w:val="22"/>
          <w:szCs w:val="22"/>
        </w:rPr>
        <w:t>Projekty w zakresie wsparcia finansowego na rozpoczęcie własnej działalności gospodarczej w f</w:t>
      </w:r>
      <w:r w:rsidR="00024367">
        <w:rPr>
          <w:rFonts w:ascii="Arial" w:hAnsi="Arial" w:cs="Arial"/>
          <w:sz w:val="22"/>
          <w:szCs w:val="22"/>
        </w:rPr>
        <w:t xml:space="preserve">ormie zwrotnej lub bezzwrotnej </w:t>
      </w:r>
      <w:r>
        <w:rPr>
          <w:rFonts w:ascii="Arial" w:hAnsi="Arial" w:cs="Arial"/>
          <w:sz w:val="22"/>
          <w:szCs w:val="22"/>
        </w:rPr>
        <w:t>realizo</w:t>
      </w:r>
      <w:r w:rsidR="005D5388">
        <w:rPr>
          <w:rFonts w:ascii="Arial" w:hAnsi="Arial" w:cs="Arial"/>
          <w:sz w:val="22"/>
          <w:szCs w:val="22"/>
        </w:rPr>
        <w:t>wane są w RPO w ramach PI 8.iii oraz</w:t>
      </w:r>
      <w:r>
        <w:rPr>
          <w:rFonts w:ascii="Arial" w:hAnsi="Arial" w:cs="Arial"/>
          <w:sz w:val="22"/>
          <w:szCs w:val="22"/>
        </w:rPr>
        <w:t xml:space="preserve"> w formie bezzwrotnej w PO WER w ramach PI 8</w:t>
      </w:r>
      <w:r w:rsidR="00840428">
        <w:rPr>
          <w:rFonts w:ascii="Arial" w:hAnsi="Arial" w:cs="Arial"/>
          <w:sz w:val="22"/>
          <w:szCs w:val="22"/>
        </w:rPr>
        <w:t>.</w:t>
      </w:r>
      <w:r>
        <w:rPr>
          <w:rFonts w:ascii="Arial" w:hAnsi="Arial" w:cs="Arial"/>
          <w:sz w:val="22"/>
          <w:szCs w:val="22"/>
        </w:rPr>
        <w:t>ii i połączone są ze wsparciem doradczo-szkoleniowym.</w:t>
      </w:r>
    </w:p>
    <w:p w:rsidR="001751E0" w:rsidRDefault="001751E0" w:rsidP="00277D2C">
      <w:pPr>
        <w:numPr>
          <w:ilvl w:val="0"/>
          <w:numId w:val="9"/>
        </w:numPr>
        <w:tabs>
          <w:tab w:val="left" w:pos="360"/>
        </w:tabs>
        <w:spacing w:before="120" w:after="240" w:line="360" w:lineRule="auto"/>
        <w:jc w:val="both"/>
        <w:rPr>
          <w:rFonts w:ascii="Arial" w:hAnsi="Arial" w:cs="Arial"/>
          <w:sz w:val="22"/>
          <w:szCs w:val="22"/>
        </w:rPr>
      </w:pPr>
      <w:r w:rsidRPr="00E32781">
        <w:rPr>
          <w:rFonts w:ascii="Arial" w:hAnsi="Arial" w:cs="Arial"/>
          <w:sz w:val="22"/>
          <w:szCs w:val="22"/>
        </w:rPr>
        <w:t xml:space="preserve">IZ </w:t>
      </w:r>
      <w:r>
        <w:rPr>
          <w:rFonts w:ascii="Arial" w:hAnsi="Arial" w:cs="Arial"/>
          <w:sz w:val="22"/>
          <w:szCs w:val="22"/>
        </w:rPr>
        <w:t>R</w:t>
      </w:r>
      <w:r w:rsidRPr="00E32781">
        <w:rPr>
          <w:rFonts w:ascii="Arial" w:hAnsi="Arial" w:cs="Arial"/>
          <w:sz w:val="22"/>
          <w:szCs w:val="22"/>
        </w:rPr>
        <w:t>PO</w:t>
      </w:r>
      <w:r>
        <w:rPr>
          <w:rFonts w:ascii="Arial" w:hAnsi="Arial" w:cs="Arial"/>
          <w:sz w:val="22"/>
          <w:szCs w:val="22"/>
        </w:rPr>
        <w:t xml:space="preserve"> i IZ PO WER</w:t>
      </w:r>
      <w:r w:rsidRPr="00E32781">
        <w:rPr>
          <w:rFonts w:ascii="Arial" w:hAnsi="Arial" w:cs="Arial"/>
          <w:sz w:val="22"/>
          <w:szCs w:val="22"/>
        </w:rPr>
        <w:t xml:space="preserve"> zapewnia</w:t>
      </w:r>
      <w:r w:rsidR="00764A91">
        <w:rPr>
          <w:rFonts w:ascii="Arial" w:hAnsi="Arial" w:cs="Arial"/>
          <w:sz w:val="22"/>
          <w:szCs w:val="22"/>
        </w:rPr>
        <w:t>ją</w:t>
      </w:r>
      <w:r w:rsidRPr="00E32781">
        <w:rPr>
          <w:rFonts w:ascii="Arial" w:hAnsi="Arial" w:cs="Arial"/>
          <w:sz w:val="22"/>
          <w:szCs w:val="22"/>
        </w:rPr>
        <w:t>, że wsparcie</w:t>
      </w:r>
      <w:r w:rsidR="005D5388">
        <w:rPr>
          <w:rFonts w:ascii="Arial" w:hAnsi="Arial" w:cs="Arial"/>
          <w:sz w:val="22"/>
          <w:szCs w:val="22"/>
        </w:rPr>
        <w:t>, o którym mowa w pkt 1</w:t>
      </w:r>
      <w:r w:rsidR="00BC05BA">
        <w:rPr>
          <w:rFonts w:ascii="Arial" w:hAnsi="Arial" w:cs="Arial"/>
          <w:sz w:val="22"/>
          <w:szCs w:val="22"/>
        </w:rPr>
        <w:t>,</w:t>
      </w:r>
      <w:r>
        <w:rPr>
          <w:rFonts w:ascii="Arial" w:hAnsi="Arial" w:cs="Arial"/>
          <w:sz w:val="22"/>
          <w:szCs w:val="22"/>
        </w:rPr>
        <w:t xml:space="preserve"> </w:t>
      </w:r>
      <w:r w:rsidRPr="00E32781">
        <w:rPr>
          <w:rFonts w:ascii="Arial" w:hAnsi="Arial" w:cs="Arial"/>
          <w:sz w:val="22"/>
          <w:szCs w:val="22"/>
        </w:rPr>
        <w:t>jest</w:t>
      </w:r>
      <w:r>
        <w:rPr>
          <w:rFonts w:ascii="Arial" w:hAnsi="Arial" w:cs="Arial"/>
          <w:sz w:val="22"/>
          <w:szCs w:val="22"/>
        </w:rPr>
        <w:t xml:space="preserve"> skierowane wyłącznie do osób bezrobotnych</w:t>
      </w:r>
      <w:r w:rsidRPr="00E32781">
        <w:rPr>
          <w:rFonts w:ascii="Arial" w:hAnsi="Arial" w:cs="Arial"/>
          <w:sz w:val="22"/>
          <w:szCs w:val="22"/>
        </w:rPr>
        <w:t xml:space="preserve"> lub </w:t>
      </w:r>
      <w:r w:rsidR="00764A91">
        <w:rPr>
          <w:rFonts w:ascii="Arial" w:hAnsi="Arial" w:cs="Arial"/>
          <w:sz w:val="22"/>
          <w:szCs w:val="22"/>
        </w:rPr>
        <w:t xml:space="preserve">osób </w:t>
      </w:r>
      <w:r w:rsidRPr="00E32781">
        <w:rPr>
          <w:rFonts w:ascii="Arial" w:hAnsi="Arial" w:cs="Arial"/>
          <w:sz w:val="22"/>
          <w:szCs w:val="22"/>
        </w:rPr>
        <w:t>biernych zawodowo,</w:t>
      </w:r>
      <w:r>
        <w:rPr>
          <w:rFonts w:ascii="Arial" w:hAnsi="Arial" w:cs="Arial"/>
          <w:sz w:val="22"/>
          <w:szCs w:val="22"/>
        </w:rPr>
        <w:t xml:space="preserve"> </w:t>
      </w:r>
      <w:r w:rsidRPr="00E32781">
        <w:rPr>
          <w:rFonts w:ascii="Arial" w:hAnsi="Arial" w:cs="Arial"/>
          <w:sz w:val="22"/>
          <w:szCs w:val="22"/>
        </w:rPr>
        <w:t xml:space="preserve">które znajdują się </w:t>
      </w:r>
      <w:r w:rsidR="00C417EE">
        <w:rPr>
          <w:rFonts w:ascii="Arial" w:hAnsi="Arial" w:cs="Arial"/>
          <w:sz w:val="22"/>
          <w:szCs w:val="22"/>
        </w:rPr>
        <w:br/>
      </w:r>
      <w:r w:rsidRPr="00E32781">
        <w:rPr>
          <w:rFonts w:ascii="Arial" w:hAnsi="Arial" w:cs="Arial"/>
          <w:sz w:val="22"/>
          <w:szCs w:val="22"/>
        </w:rPr>
        <w:t xml:space="preserve">w </w:t>
      </w:r>
      <w:r>
        <w:rPr>
          <w:rFonts w:ascii="Arial" w:hAnsi="Arial" w:cs="Arial"/>
          <w:sz w:val="22"/>
          <w:szCs w:val="22"/>
        </w:rPr>
        <w:t>szczególnie trudnej</w:t>
      </w:r>
      <w:r w:rsidRPr="00E32781">
        <w:rPr>
          <w:rFonts w:ascii="Arial" w:hAnsi="Arial" w:cs="Arial"/>
          <w:sz w:val="22"/>
          <w:szCs w:val="22"/>
        </w:rPr>
        <w:t xml:space="preserve"> sytuacji na rynku pracy, tj. </w:t>
      </w:r>
      <w:r w:rsidR="00BC05BA">
        <w:rPr>
          <w:rFonts w:ascii="Arial" w:hAnsi="Arial" w:cs="Arial"/>
          <w:sz w:val="22"/>
          <w:szCs w:val="22"/>
        </w:rPr>
        <w:t>osób spełniających</w:t>
      </w:r>
      <w:r>
        <w:rPr>
          <w:rFonts w:ascii="Arial" w:hAnsi="Arial" w:cs="Arial"/>
          <w:sz w:val="22"/>
          <w:szCs w:val="22"/>
        </w:rPr>
        <w:t xml:space="preserve"> jeden z poniższych warunków: osób poniżej 30 roku życia, osób</w:t>
      </w:r>
      <w:r w:rsidRPr="00E32781">
        <w:rPr>
          <w:rFonts w:ascii="Arial" w:hAnsi="Arial" w:cs="Arial"/>
          <w:sz w:val="22"/>
          <w:szCs w:val="22"/>
        </w:rPr>
        <w:t xml:space="preserve"> po</w:t>
      </w:r>
      <w:r>
        <w:rPr>
          <w:rFonts w:ascii="Arial" w:hAnsi="Arial" w:cs="Arial"/>
          <w:sz w:val="22"/>
          <w:szCs w:val="22"/>
        </w:rPr>
        <w:t>wyżej</w:t>
      </w:r>
      <w:r w:rsidRPr="00E32781">
        <w:rPr>
          <w:rFonts w:ascii="Arial" w:hAnsi="Arial" w:cs="Arial"/>
          <w:sz w:val="22"/>
          <w:szCs w:val="22"/>
        </w:rPr>
        <w:t xml:space="preserve"> 50 r</w:t>
      </w:r>
      <w:r>
        <w:rPr>
          <w:rFonts w:ascii="Arial" w:hAnsi="Arial" w:cs="Arial"/>
          <w:sz w:val="22"/>
          <w:szCs w:val="22"/>
        </w:rPr>
        <w:t xml:space="preserve">oku </w:t>
      </w:r>
      <w:r w:rsidRPr="00E32781">
        <w:rPr>
          <w:rFonts w:ascii="Arial" w:hAnsi="Arial" w:cs="Arial"/>
          <w:sz w:val="22"/>
          <w:szCs w:val="22"/>
        </w:rPr>
        <w:t>ż</w:t>
      </w:r>
      <w:r>
        <w:rPr>
          <w:rFonts w:ascii="Arial" w:hAnsi="Arial" w:cs="Arial"/>
          <w:sz w:val="22"/>
          <w:szCs w:val="22"/>
        </w:rPr>
        <w:t xml:space="preserve">ycia, </w:t>
      </w:r>
      <w:r w:rsidRPr="00DC02E1">
        <w:rPr>
          <w:rFonts w:ascii="Arial" w:hAnsi="Arial" w:cs="Arial"/>
          <w:sz w:val="22"/>
          <w:szCs w:val="22"/>
        </w:rPr>
        <w:t xml:space="preserve">osób </w:t>
      </w:r>
      <w:r w:rsidR="00C417EE">
        <w:rPr>
          <w:rFonts w:ascii="Arial" w:hAnsi="Arial" w:cs="Arial"/>
          <w:sz w:val="22"/>
          <w:szCs w:val="22"/>
        </w:rPr>
        <w:br/>
      </w:r>
      <w:r w:rsidRPr="00DC02E1">
        <w:rPr>
          <w:rFonts w:ascii="Arial" w:hAnsi="Arial" w:cs="Arial"/>
          <w:sz w:val="22"/>
          <w:szCs w:val="22"/>
        </w:rPr>
        <w:t>z niepełnosprawnościami</w:t>
      </w:r>
      <w:r w:rsidRPr="002F37C6">
        <w:rPr>
          <w:rFonts w:ascii="Arial" w:hAnsi="Arial" w:cs="Arial"/>
          <w:sz w:val="22"/>
          <w:szCs w:val="22"/>
        </w:rPr>
        <w:t>,</w:t>
      </w:r>
      <w:r w:rsidRPr="00E32781">
        <w:rPr>
          <w:rFonts w:ascii="Arial" w:hAnsi="Arial" w:cs="Arial"/>
          <w:sz w:val="22"/>
          <w:szCs w:val="22"/>
        </w:rPr>
        <w:t xml:space="preserve"> osób długotrwale bezrobotnych, kobiet</w:t>
      </w:r>
      <w:r>
        <w:rPr>
          <w:rFonts w:ascii="Arial" w:hAnsi="Arial" w:cs="Arial"/>
          <w:sz w:val="22"/>
          <w:szCs w:val="22"/>
        </w:rPr>
        <w:t>,</w:t>
      </w:r>
      <w:r w:rsidR="00BA4F62">
        <w:rPr>
          <w:rFonts w:ascii="Arial" w:hAnsi="Arial" w:cs="Arial"/>
          <w:sz w:val="22"/>
          <w:szCs w:val="22"/>
        </w:rPr>
        <w:t xml:space="preserve"> </w:t>
      </w:r>
      <w:r w:rsidRPr="00E32781">
        <w:rPr>
          <w:rFonts w:ascii="Arial" w:hAnsi="Arial" w:cs="Arial"/>
          <w:sz w:val="22"/>
          <w:szCs w:val="22"/>
        </w:rPr>
        <w:t>osób o niskich kwalifikacjach</w:t>
      </w:r>
      <w:r w:rsidR="00BC05BA">
        <w:rPr>
          <w:rFonts w:ascii="Arial" w:hAnsi="Arial" w:cs="Arial"/>
          <w:sz w:val="22"/>
          <w:szCs w:val="22"/>
        </w:rPr>
        <w:t>,</w:t>
      </w:r>
      <w:r>
        <w:rPr>
          <w:rFonts w:ascii="Arial" w:hAnsi="Arial" w:cs="Arial"/>
          <w:sz w:val="22"/>
          <w:szCs w:val="22"/>
        </w:rPr>
        <w:t xml:space="preserve"> z zastrzeżeniem pkt 3.</w:t>
      </w:r>
      <w:r w:rsidRPr="00E32781">
        <w:rPr>
          <w:rFonts w:ascii="Arial" w:hAnsi="Arial" w:cs="Arial"/>
          <w:sz w:val="22"/>
          <w:szCs w:val="22"/>
        </w:rPr>
        <w:t xml:space="preserve"> </w:t>
      </w:r>
    </w:p>
    <w:p w:rsidR="001751E0" w:rsidRPr="00A75C48" w:rsidRDefault="001751E0" w:rsidP="00277D2C">
      <w:pPr>
        <w:numPr>
          <w:ilvl w:val="0"/>
          <w:numId w:val="9"/>
        </w:numPr>
        <w:tabs>
          <w:tab w:val="left" w:pos="360"/>
        </w:tabs>
        <w:spacing w:before="120" w:after="240" w:line="360" w:lineRule="auto"/>
        <w:jc w:val="both"/>
        <w:rPr>
          <w:rFonts w:ascii="Arial" w:hAnsi="Arial" w:cs="Arial"/>
          <w:sz w:val="22"/>
          <w:szCs w:val="22"/>
        </w:rPr>
      </w:pPr>
      <w:r w:rsidRPr="00110B43">
        <w:rPr>
          <w:rFonts w:ascii="Arial" w:hAnsi="Arial" w:cs="Arial"/>
          <w:sz w:val="22"/>
          <w:szCs w:val="22"/>
        </w:rPr>
        <w:t>IZ RPO może przeznaczyć maksymalnie 20% alokacji PI 8.iii na wsparcie osób bezrobotnych lub osób biernych zawodowo nieznajdujących się w szczególnie trudnej s</w:t>
      </w:r>
      <w:r w:rsidR="00BC05BA">
        <w:rPr>
          <w:rFonts w:ascii="Arial" w:hAnsi="Arial" w:cs="Arial"/>
          <w:sz w:val="22"/>
          <w:szCs w:val="22"/>
        </w:rPr>
        <w:t>ytuacji na rynku pracy, o których</w:t>
      </w:r>
      <w:r w:rsidRPr="00110B43">
        <w:rPr>
          <w:rFonts w:ascii="Arial" w:hAnsi="Arial" w:cs="Arial"/>
          <w:sz w:val="22"/>
          <w:szCs w:val="22"/>
        </w:rPr>
        <w:t xml:space="preserve"> mowa w pkt 2, przy czym w takim przypadku wsparcie jest udzielane wyłącznie w formie</w:t>
      </w:r>
      <w:r w:rsidR="00BC05BA">
        <w:rPr>
          <w:rFonts w:ascii="Arial" w:hAnsi="Arial" w:cs="Arial"/>
          <w:sz w:val="22"/>
          <w:szCs w:val="22"/>
        </w:rPr>
        <w:t xml:space="preserve"> zwrotnej</w:t>
      </w:r>
      <w:r w:rsidRPr="00110B43">
        <w:rPr>
          <w:rFonts w:ascii="Arial" w:hAnsi="Arial" w:cs="Arial"/>
          <w:sz w:val="22"/>
          <w:szCs w:val="22"/>
        </w:rPr>
        <w:t>.</w:t>
      </w:r>
    </w:p>
    <w:p w:rsidR="001751E0" w:rsidRPr="00E32781" w:rsidRDefault="001751E0" w:rsidP="001751E0">
      <w:pPr>
        <w:pStyle w:val="Nagwek1"/>
        <w:spacing w:line="360" w:lineRule="auto"/>
        <w:jc w:val="center"/>
        <w:rPr>
          <w:i/>
          <w:lang w:eastAsia="en-US"/>
        </w:rPr>
      </w:pPr>
      <w:bookmarkStart w:id="32" w:name="_Toc424637879"/>
      <w:r w:rsidRPr="00E32781">
        <w:rPr>
          <w:i/>
          <w:lang w:eastAsia="en-US"/>
        </w:rPr>
        <w:t xml:space="preserve">Podrozdział 4.2 </w:t>
      </w:r>
      <w:r>
        <w:rPr>
          <w:i/>
          <w:lang w:eastAsia="en-US"/>
        </w:rPr>
        <w:t>Warunki i procedury</w:t>
      </w:r>
      <w:r w:rsidRPr="00E32781">
        <w:rPr>
          <w:i/>
          <w:lang w:eastAsia="en-US"/>
        </w:rPr>
        <w:t xml:space="preserve"> udzielania wsparcia</w:t>
      </w:r>
      <w:bookmarkEnd w:id="32"/>
    </w:p>
    <w:p w:rsidR="001751E0" w:rsidRDefault="001751E0" w:rsidP="00277D2C">
      <w:pPr>
        <w:numPr>
          <w:ilvl w:val="0"/>
          <w:numId w:val="25"/>
        </w:numPr>
        <w:tabs>
          <w:tab w:val="left" w:pos="360"/>
        </w:tabs>
        <w:spacing w:before="120" w:after="240" w:line="360" w:lineRule="auto"/>
        <w:jc w:val="both"/>
        <w:rPr>
          <w:rFonts w:ascii="Arial" w:hAnsi="Arial" w:cs="Arial"/>
          <w:sz w:val="22"/>
          <w:szCs w:val="22"/>
        </w:rPr>
      </w:pPr>
      <w:r>
        <w:rPr>
          <w:rFonts w:ascii="Arial" w:hAnsi="Arial" w:cs="Arial"/>
          <w:sz w:val="22"/>
          <w:szCs w:val="22"/>
        </w:rPr>
        <w:t>Wsparcie finansowe na rozpoczęcie działalności gosp</w:t>
      </w:r>
      <w:r w:rsidR="005D5388">
        <w:rPr>
          <w:rFonts w:ascii="Arial" w:hAnsi="Arial" w:cs="Arial"/>
          <w:sz w:val="22"/>
          <w:szCs w:val="22"/>
        </w:rPr>
        <w:t xml:space="preserve">odarczej, o którym mowa </w:t>
      </w:r>
      <w:r w:rsidR="00C417EE">
        <w:rPr>
          <w:rFonts w:ascii="Arial" w:hAnsi="Arial" w:cs="Arial"/>
          <w:sz w:val="22"/>
          <w:szCs w:val="22"/>
        </w:rPr>
        <w:br/>
      </w:r>
      <w:r w:rsidR="005D5388">
        <w:rPr>
          <w:rFonts w:ascii="Arial" w:hAnsi="Arial" w:cs="Arial"/>
          <w:sz w:val="22"/>
          <w:szCs w:val="22"/>
        </w:rPr>
        <w:t xml:space="preserve">w </w:t>
      </w:r>
      <w:r>
        <w:rPr>
          <w:rFonts w:ascii="Arial" w:hAnsi="Arial" w:cs="Arial"/>
          <w:sz w:val="22"/>
          <w:szCs w:val="22"/>
        </w:rPr>
        <w:t>podrozdzia</w:t>
      </w:r>
      <w:r w:rsidR="00764A91">
        <w:rPr>
          <w:rFonts w:ascii="Arial" w:hAnsi="Arial" w:cs="Arial"/>
          <w:sz w:val="22"/>
          <w:szCs w:val="22"/>
        </w:rPr>
        <w:t>le</w:t>
      </w:r>
      <w:r>
        <w:rPr>
          <w:rFonts w:ascii="Arial" w:hAnsi="Arial" w:cs="Arial"/>
          <w:sz w:val="22"/>
          <w:szCs w:val="22"/>
        </w:rPr>
        <w:t xml:space="preserve"> 4.1</w:t>
      </w:r>
      <w:r w:rsidR="00764A91">
        <w:rPr>
          <w:rFonts w:ascii="Arial" w:hAnsi="Arial" w:cs="Arial"/>
          <w:sz w:val="22"/>
          <w:szCs w:val="22"/>
        </w:rPr>
        <w:t xml:space="preserve"> pkt 1</w:t>
      </w:r>
      <w:r w:rsidR="00BC05BA">
        <w:rPr>
          <w:rFonts w:ascii="Arial" w:hAnsi="Arial" w:cs="Arial"/>
          <w:sz w:val="22"/>
          <w:szCs w:val="22"/>
        </w:rPr>
        <w:t>,</w:t>
      </w:r>
      <w:r>
        <w:rPr>
          <w:rFonts w:ascii="Arial" w:hAnsi="Arial" w:cs="Arial"/>
          <w:sz w:val="22"/>
          <w:szCs w:val="22"/>
        </w:rPr>
        <w:t xml:space="preserve"> obejmuje w szczególności:</w:t>
      </w:r>
    </w:p>
    <w:p w:rsidR="001751E0" w:rsidRDefault="001751E0" w:rsidP="00277D2C">
      <w:pPr>
        <w:numPr>
          <w:ilvl w:val="1"/>
          <w:numId w:val="25"/>
        </w:numPr>
        <w:tabs>
          <w:tab w:val="left" w:pos="360"/>
        </w:tabs>
        <w:spacing w:before="120" w:after="240" w:line="360" w:lineRule="auto"/>
        <w:jc w:val="both"/>
        <w:rPr>
          <w:rFonts w:ascii="Arial" w:hAnsi="Arial" w:cs="Arial"/>
          <w:sz w:val="22"/>
          <w:szCs w:val="22"/>
        </w:rPr>
      </w:pPr>
      <w:r>
        <w:rPr>
          <w:rFonts w:ascii="Arial" w:hAnsi="Arial" w:cs="Arial"/>
          <w:sz w:val="22"/>
          <w:szCs w:val="22"/>
        </w:rPr>
        <w:t xml:space="preserve"> </w:t>
      </w:r>
      <w:r w:rsidRPr="00A75C48">
        <w:rPr>
          <w:rFonts w:ascii="Arial" w:hAnsi="Arial" w:cs="Arial"/>
          <w:sz w:val="22"/>
          <w:szCs w:val="22"/>
        </w:rPr>
        <w:t>wsparcie zwrotne, którego maksymalna kwota jest określana na podstawie badania luki finansowej wykonanego przez daną IZ RPO;</w:t>
      </w:r>
    </w:p>
    <w:p w:rsidR="001751E0" w:rsidRPr="00A75C48" w:rsidRDefault="001751E0" w:rsidP="00277D2C">
      <w:pPr>
        <w:numPr>
          <w:ilvl w:val="1"/>
          <w:numId w:val="25"/>
        </w:numPr>
        <w:tabs>
          <w:tab w:val="left" w:pos="360"/>
        </w:tabs>
        <w:spacing w:before="120" w:after="240" w:line="360" w:lineRule="auto"/>
        <w:jc w:val="both"/>
        <w:rPr>
          <w:rFonts w:ascii="Arial" w:hAnsi="Arial" w:cs="Arial"/>
          <w:sz w:val="22"/>
          <w:szCs w:val="22"/>
        </w:rPr>
      </w:pPr>
      <w:r>
        <w:rPr>
          <w:rFonts w:ascii="Arial" w:hAnsi="Arial" w:cs="Arial"/>
          <w:sz w:val="22"/>
          <w:szCs w:val="22"/>
        </w:rPr>
        <w:t xml:space="preserve"> </w:t>
      </w:r>
      <w:r w:rsidRPr="00A75C48">
        <w:rPr>
          <w:rFonts w:ascii="Arial" w:hAnsi="Arial" w:cs="Arial"/>
          <w:sz w:val="22"/>
          <w:szCs w:val="22"/>
        </w:rPr>
        <w:t xml:space="preserve">wsparcie bezzwrotne, którego maksymalna kwota wsparcia nie przekracza </w:t>
      </w:r>
      <w:r w:rsidR="00C417EE">
        <w:rPr>
          <w:rFonts w:ascii="Arial" w:hAnsi="Arial" w:cs="Arial"/>
          <w:sz w:val="22"/>
          <w:szCs w:val="22"/>
        </w:rPr>
        <w:br/>
      </w:r>
      <w:r w:rsidRPr="00A75C48">
        <w:rPr>
          <w:rFonts w:ascii="Arial" w:hAnsi="Arial" w:cs="Arial"/>
          <w:sz w:val="22"/>
          <w:szCs w:val="22"/>
        </w:rPr>
        <w:t xml:space="preserve">6-krotności przeciętnego wynagrodzenia za pracę w gospodarce narodowej obowiązującego w dniu przyznania wsparcia. </w:t>
      </w:r>
    </w:p>
    <w:p w:rsidR="001751E0" w:rsidRDefault="001751E0" w:rsidP="00EB1631">
      <w:pPr>
        <w:numPr>
          <w:ilvl w:val="0"/>
          <w:numId w:val="25"/>
        </w:numPr>
        <w:tabs>
          <w:tab w:val="left" w:pos="360"/>
        </w:tabs>
        <w:spacing w:before="120" w:after="240" w:line="360" w:lineRule="auto"/>
        <w:jc w:val="both"/>
        <w:rPr>
          <w:rFonts w:ascii="Arial" w:hAnsi="Arial" w:cs="Arial"/>
          <w:sz w:val="22"/>
          <w:szCs w:val="22"/>
          <w:lang w:eastAsia="en-US"/>
        </w:rPr>
      </w:pPr>
      <w:r>
        <w:rPr>
          <w:rFonts w:ascii="Arial" w:hAnsi="Arial" w:cs="Arial"/>
          <w:sz w:val="22"/>
          <w:szCs w:val="22"/>
        </w:rPr>
        <w:lastRenderedPageBreak/>
        <w:t xml:space="preserve">IZ RPO może zapewnić mechanizmy pozwalające na łączenie wsparcia zwrotnego </w:t>
      </w:r>
      <w:r w:rsidR="00C417EE">
        <w:rPr>
          <w:rFonts w:ascii="Arial" w:hAnsi="Arial" w:cs="Arial"/>
          <w:sz w:val="22"/>
          <w:szCs w:val="22"/>
        </w:rPr>
        <w:br/>
      </w:r>
      <w:r>
        <w:rPr>
          <w:rFonts w:ascii="Arial" w:hAnsi="Arial" w:cs="Arial"/>
          <w:sz w:val="22"/>
          <w:szCs w:val="22"/>
        </w:rPr>
        <w:t>i bezzwrotnego w odniesieniu do pojedynczego uczestnika projektu.</w:t>
      </w:r>
    </w:p>
    <w:p w:rsidR="001751E0" w:rsidRPr="00E32781" w:rsidRDefault="001751E0" w:rsidP="00EB1631">
      <w:pPr>
        <w:numPr>
          <w:ilvl w:val="0"/>
          <w:numId w:val="25"/>
        </w:numPr>
        <w:tabs>
          <w:tab w:val="left" w:pos="360"/>
        </w:tabs>
        <w:spacing w:before="120" w:after="240" w:line="360" w:lineRule="auto"/>
        <w:jc w:val="both"/>
        <w:rPr>
          <w:rFonts w:ascii="Arial" w:hAnsi="Arial" w:cs="Arial"/>
          <w:sz w:val="22"/>
          <w:szCs w:val="22"/>
          <w:lang w:eastAsia="en-US"/>
        </w:rPr>
      </w:pPr>
      <w:r w:rsidRPr="00E32781">
        <w:rPr>
          <w:rFonts w:ascii="Arial" w:hAnsi="Arial" w:cs="Arial"/>
          <w:sz w:val="22"/>
          <w:szCs w:val="22"/>
          <w:lang w:eastAsia="en-US"/>
        </w:rPr>
        <w:t xml:space="preserve">IZ </w:t>
      </w:r>
      <w:r>
        <w:rPr>
          <w:rFonts w:ascii="Arial" w:hAnsi="Arial" w:cs="Arial"/>
          <w:sz w:val="22"/>
          <w:szCs w:val="22"/>
          <w:lang w:eastAsia="en-US"/>
        </w:rPr>
        <w:t>R</w:t>
      </w:r>
      <w:r w:rsidRPr="00E32781">
        <w:rPr>
          <w:rFonts w:ascii="Arial" w:hAnsi="Arial" w:cs="Arial"/>
          <w:sz w:val="22"/>
          <w:szCs w:val="22"/>
          <w:lang w:eastAsia="en-US"/>
        </w:rPr>
        <w:t>PO</w:t>
      </w:r>
      <w:r>
        <w:rPr>
          <w:rFonts w:ascii="Arial" w:hAnsi="Arial" w:cs="Arial"/>
          <w:sz w:val="22"/>
          <w:szCs w:val="22"/>
          <w:lang w:eastAsia="en-US"/>
        </w:rPr>
        <w:t xml:space="preserve"> i IZ PO WER zapewnia</w:t>
      </w:r>
      <w:r w:rsidR="00764A91">
        <w:rPr>
          <w:rFonts w:ascii="Arial" w:hAnsi="Arial" w:cs="Arial"/>
          <w:sz w:val="22"/>
          <w:szCs w:val="22"/>
          <w:lang w:eastAsia="en-US"/>
        </w:rPr>
        <w:t>ją</w:t>
      </w:r>
      <w:r>
        <w:rPr>
          <w:rFonts w:ascii="Arial" w:hAnsi="Arial" w:cs="Arial"/>
          <w:sz w:val="22"/>
          <w:szCs w:val="22"/>
          <w:lang w:eastAsia="en-US"/>
        </w:rPr>
        <w:t>, że wsparcie w zakresie przedsiębiorczości jest udzielane zgodnie z poniższymi</w:t>
      </w:r>
      <w:r w:rsidRPr="00E32781">
        <w:rPr>
          <w:rFonts w:ascii="Arial" w:hAnsi="Arial" w:cs="Arial"/>
          <w:sz w:val="22"/>
          <w:szCs w:val="22"/>
          <w:lang w:eastAsia="en-US"/>
        </w:rPr>
        <w:t xml:space="preserve"> </w:t>
      </w:r>
      <w:r>
        <w:rPr>
          <w:rFonts w:ascii="Arial" w:hAnsi="Arial" w:cs="Arial"/>
          <w:sz w:val="22"/>
          <w:szCs w:val="22"/>
          <w:lang w:eastAsia="en-US"/>
        </w:rPr>
        <w:t>warunkami i procedurami:</w:t>
      </w:r>
      <w:r w:rsidRPr="00E32781">
        <w:rPr>
          <w:rFonts w:ascii="Arial" w:hAnsi="Arial" w:cs="Arial"/>
          <w:sz w:val="22"/>
          <w:szCs w:val="22"/>
          <w:lang w:eastAsia="en-US"/>
        </w:rPr>
        <w:t xml:space="preserve"> </w:t>
      </w:r>
    </w:p>
    <w:p w:rsidR="001751E0" w:rsidRPr="002B08BE" w:rsidRDefault="001751E0" w:rsidP="00277D2C">
      <w:pPr>
        <w:widowControl w:val="0"/>
        <w:numPr>
          <w:ilvl w:val="0"/>
          <w:numId w:val="12"/>
        </w:numPr>
        <w:autoSpaceDE w:val="0"/>
        <w:autoSpaceDN w:val="0"/>
        <w:adjustRightInd w:val="0"/>
        <w:spacing w:after="240" w:line="360" w:lineRule="auto"/>
        <w:jc w:val="both"/>
        <w:rPr>
          <w:rFonts w:ascii="Arial" w:hAnsi="Arial" w:cs="Arial"/>
          <w:sz w:val="22"/>
          <w:szCs w:val="22"/>
          <w:lang w:eastAsia="en-US"/>
        </w:rPr>
      </w:pPr>
      <w:r w:rsidRPr="00E32781">
        <w:rPr>
          <w:rFonts w:ascii="Arial" w:hAnsi="Arial" w:cs="Arial"/>
          <w:sz w:val="22"/>
          <w:szCs w:val="22"/>
          <w:lang w:eastAsia="en-US"/>
        </w:rPr>
        <w:t xml:space="preserve">obowiązkowym elementem rekrutacji do projektu jest rozmowa z doradcą zawodowym, której celem jest weryfikacja </w:t>
      </w:r>
      <w:r w:rsidRPr="002B08BE">
        <w:rPr>
          <w:rFonts w:ascii="Arial" w:hAnsi="Arial" w:cs="Arial"/>
          <w:sz w:val="22"/>
          <w:szCs w:val="22"/>
          <w:lang w:eastAsia="en-US"/>
        </w:rPr>
        <w:t xml:space="preserve">predyspozycji kandydata (w tym np. osobowościowych, poziomu motywacji) do samodzielnego założenia i prowadzenia działalności gospodarczej; </w:t>
      </w:r>
    </w:p>
    <w:p w:rsidR="001751E0" w:rsidRPr="00E32781" w:rsidRDefault="001751E0" w:rsidP="00277D2C">
      <w:pPr>
        <w:widowControl w:val="0"/>
        <w:numPr>
          <w:ilvl w:val="0"/>
          <w:numId w:val="12"/>
        </w:numPr>
        <w:tabs>
          <w:tab w:val="left" w:pos="220"/>
          <w:tab w:val="left" w:pos="720"/>
        </w:tabs>
        <w:autoSpaceDE w:val="0"/>
        <w:autoSpaceDN w:val="0"/>
        <w:adjustRightInd w:val="0"/>
        <w:spacing w:after="240" w:line="360" w:lineRule="auto"/>
        <w:jc w:val="both"/>
        <w:rPr>
          <w:rFonts w:ascii="Arial" w:hAnsi="Arial" w:cs="Arial"/>
          <w:sz w:val="22"/>
          <w:szCs w:val="22"/>
          <w:lang w:eastAsia="en-US"/>
        </w:rPr>
      </w:pPr>
      <w:r w:rsidRPr="00E32781">
        <w:rPr>
          <w:rFonts w:ascii="Arial" w:hAnsi="Arial" w:cs="Arial"/>
          <w:sz w:val="22"/>
          <w:szCs w:val="22"/>
        </w:rPr>
        <w:t>wsparcie nie jest udzielane osobom</w:t>
      </w:r>
      <w:r>
        <w:rPr>
          <w:rFonts w:ascii="Arial" w:hAnsi="Arial" w:cs="Arial"/>
          <w:sz w:val="22"/>
          <w:szCs w:val="22"/>
        </w:rPr>
        <w:t xml:space="preserve">, które posiadały aktywny wpis do </w:t>
      </w:r>
      <w:r w:rsidRPr="00EE5B93">
        <w:rPr>
          <w:rFonts w:ascii="Arial" w:hAnsi="Arial" w:cs="Arial"/>
          <w:sz w:val="22"/>
          <w:szCs w:val="22"/>
        </w:rPr>
        <w:t>CEI</w:t>
      </w:r>
      <w:r>
        <w:rPr>
          <w:rFonts w:ascii="Arial" w:hAnsi="Arial" w:cs="Arial"/>
          <w:sz w:val="22"/>
          <w:szCs w:val="22"/>
        </w:rPr>
        <w:t>DG, były zarejestrowane jako przedsiębiorcy w KRS lub</w:t>
      </w:r>
      <w:r w:rsidRPr="00E32781">
        <w:rPr>
          <w:rFonts w:ascii="Arial" w:hAnsi="Arial" w:cs="Arial"/>
          <w:sz w:val="22"/>
          <w:szCs w:val="22"/>
        </w:rPr>
        <w:t xml:space="preserve"> prowadz</w:t>
      </w:r>
      <w:r>
        <w:rPr>
          <w:rFonts w:ascii="Arial" w:hAnsi="Arial" w:cs="Arial"/>
          <w:sz w:val="22"/>
          <w:szCs w:val="22"/>
        </w:rPr>
        <w:t>iły</w:t>
      </w:r>
      <w:r w:rsidRPr="00E32781">
        <w:rPr>
          <w:rFonts w:ascii="Arial" w:hAnsi="Arial" w:cs="Arial"/>
          <w:sz w:val="22"/>
          <w:szCs w:val="22"/>
        </w:rPr>
        <w:t xml:space="preserve"> działalność</w:t>
      </w:r>
      <w:r>
        <w:rPr>
          <w:rFonts w:ascii="Arial" w:hAnsi="Arial" w:cs="Arial"/>
          <w:sz w:val="22"/>
          <w:szCs w:val="22"/>
        </w:rPr>
        <w:t xml:space="preserve"> gospodarczą</w:t>
      </w:r>
      <w:r w:rsidRPr="00E32781">
        <w:rPr>
          <w:rFonts w:ascii="Arial" w:hAnsi="Arial" w:cs="Arial"/>
          <w:sz w:val="22"/>
          <w:szCs w:val="22"/>
        </w:rPr>
        <w:t xml:space="preserve"> n</w:t>
      </w:r>
      <w:r w:rsidR="00BA4F62">
        <w:rPr>
          <w:rFonts w:ascii="Arial" w:hAnsi="Arial" w:cs="Arial"/>
          <w:sz w:val="22"/>
          <w:szCs w:val="22"/>
        </w:rPr>
        <w:t>a podstawie odrębnych przepisów</w:t>
      </w:r>
      <w:r w:rsidRPr="00E32781">
        <w:rPr>
          <w:rFonts w:ascii="Arial" w:hAnsi="Arial" w:cs="Arial"/>
          <w:sz w:val="22"/>
          <w:szCs w:val="22"/>
        </w:rPr>
        <w:t xml:space="preserve"> w okresie 12 miesięcy poprzedzających dzień przystąpienia do projektu</w:t>
      </w:r>
      <w:r>
        <w:rPr>
          <w:rFonts w:ascii="Arial" w:hAnsi="Arial" w:cs="Arial"/>
          <w:sz w:val="22"/>
          <w:szCs w:val="22"/>
        </w:rPr>
        <w:t>;</w:t>
      </w:r>
    </w:p>
    <w:p w:rsidR="001751E0" w:rsidRDefault="001751E0" w:rsidP="00277D2C">
      <w:pPr>
        <w:numPr>
          <w:ilvl w:val="0"/>
          <w:numId w:val="12"/>
        </w:numPr>
        <w:tabs>
          <w:tab w:val="left" w:pos="360"/>
        </w:tabs>
        <w:spacing w:before="120" w:after="240" w:line="360" w:lineRule="auto"/>
        <w:jc w:val="both"/>
        <w:rPr>
          <w:rFonts w:ascii="Arial" w:hAnsi="Arial" w:cs="Arial"/>
          <w:sz w:val="22"/>
          <w:szCs w:val="22"/>
        </w:rPr>
      </w:pPr>
      <w:r w:rsidRPr="00EE5B93">
        <w:rPr>
          <w:rFonts w:ascii="Arial" w:hAnsi="Arial" w:cs="Arial"/>
          <w:sz w:val="22"/>
          <w:szCs w:val="22"/>
        </w:rPr>
        <w:t>uczestnik projektu może otrzymać wsparcie bezzwrotne oraz wsparcie zwrotne, o ile realizacja przygotowanego przez niego biznesplanu tego wymaga</w:t>
      </w:r>
      <w:r>
        <w:rPr>
          <w:rFonts w:ascii="Arial" w:hAnsi="Arial" w:cs="Arial"/>
          <w:sz w:val="22"/>
          <w:szCs w:val="22"/>
        </w:rPr>
        <w:t xml:space="preserve"> i nie oznacza to podwójnego finansowania</w:t>
      </w:r>
      <w:r w:rsidRPr="00EE5B93">
        <w:rPr>
          <w:rFonts w:ascii="Arial" w:hAnsi="Arial" w:cs="Arial"/>
          <w:sz w:val="22"/>
          <w:szCs w:val="22"/>
        </w:rPr>
        <w:t>;</w:t>
      </w:r>
    </w:p>
    <w:p w:rsidR="001751E0" w:rsidRPr="0061518E" w:rsidRDefault="001751E0" w:rsidP="00277D2C">
      <w:pPr>
        <w:numPr>
          <w:ilvl w:val="0"/>
          <w:numId w:val="12"/>
        </w:numPr>
        <w:tabs>
          <w:tab w:val="left" w:pos="360"/>
        </w:tabs>
        <w:spacing w:before="120" w:after="240" w:line="360" w:lineRule="auto"/>
        <w:jc w:val="both"/>
        <w:rPr>
          <w:rFonts w:ascii="Arial" w:hAnsi="Arial" w:cs="Arial"/>
          <w:sz w:val="22"/>
          <w:szCs w:val="22"/>
        </w:rPr>
      </w:pPr>
      <w:r w:rsidRPr="0061518E">
        <w:rPr>
          <w:rFonts w:ascii="Arial" w:hAnsi="Arial" w:cs="Arial"/>
          <w:sz w:val="22"/>
          <w:szCs w:val="22"/>
        </w:rPr>
        <w:t>w celu zapewnienia większej trwałości udzielanego wsparcia IZ RPO może zobowiązać uczestnika projektu do zapewnienia części środków własnych na założenie przedsiębiorstwa przy wykorzystaniu wsparcia z EFS;</w:t>
      </w:r>
    </w:p>
    <w:p w:rsidR="001751E0" w:rsidRPr="00EE5B93" w:rsidRDefault="001751E0" w:rsidP="00277D2C">
      <w:pPr>
        <w:numPr>
          <w:ilvl w:val="0"/>
          <w:numId w:val="12"/>
        </w:numPr>
        <w:tabs>
          <w:tab w:val="left" w:pos="360"/>
        </w:tabs>
        <w:spacing w:before="120" w:after="240" w:line="360" w:lineRule="auto"/>
        <w:jc w:val="both"/>
        <w:rPr>
          <w:rFonts w:ascii="Arial" w:hAnsi="Arial" w:cs="Arial"/>
          <w:sz w:val="22"/>
          <w:szCs w:val="22"/>
        </w:rPr>
      </w:pPr>
      <w:r w:rsidRPr="00EE5B93">
        <w:rPr>
          <w:rFonts w:ascii="Arial" w:hAnsi="Arial" w:cs="Arial"/>
          <w:sz w:val="22"/>
          <w:szCs w:val="22"/>
        </w:rPr>
        <w:t>wsparcie</w:t>
      </w:r>
      <w:r>
        <w:rPr>
          <w:rFonts w:ascii="Arial" w:hAnsi="Arial" w:cs="Arial"/>
          <w:sz w:val="22"/>
          <w:szCs w:val="22"/>
        </w:rPr>
        <w:t xml:space="preserve"> bezzwrotne lub zwrotne na rozpoczęcie działalności gospodarczej </w:t>
      </w:r>
      <w:r w:rsidRPr="00EE5B93">
        <w:rPr>
          <w:rFonts w:ascii="Arial" w:hAnsi="Arial" w:cs="Arial"/>
          <w:sz w:val="22"/>
          <w:szCs w:val="22"/>
        </w:rPr>
        <w:t xml:space="preserve">może być uzupełnione o wsparcie pomostowe w postaci usług doradczo-szkoleniowych </w:t>
      </w:r>
      <w:r w:rsidR="00911FDE">
        <w:rPr>
          <w:rFonts w:ascii="Arial" w:hAnsi="Arial" w:cs="Arial"/>
          <w:sz w:val="22"/>
          <w:szCs w:val="22"/>
        </w:rPr>
        <w:br/>
      </w:r>
      <w:r w:rsidRPr="00EE5B93">
        <w:rPr>
          <w:rFonts w:ascii="Arial" w:hAnsi="Arial" w:cs="Arial"/>
          <w:sz w:val="22"/>
          <w:szCs w:val="22"/>
        </w:rPr>
        <w:t>o charakterze specjalistycznym (indywidualnych i grupowych)</w:t>
      </w:r>
      <w:r>
        <w:rPr>
          <w:rFonts w:ascii="Arial" w:hAnsi="Arial" w:cs="Arial"/>
          <w:sz w:val="22"/>
          <w:szCs w:val="22"/>
        </w:rPr>
        <w:t xml:space="preserve"> udzielanych na etapie poprzedzającym rozpoczęcie działalności gospodarczej lub w okresie pierwszych </w:t>
      </w:r>
      <w:r w:rsidR="00911FDE">
        <w:rPr>
          <w:rFonts w:ascii="Arial" w:hAnsi="Arial" w:cs="Arial"/>
          <w:sz w:val="22"/>
          <w:szCs w:val="22"/>
        </w:rPr>
        <w:br/>
      </w:r>
      <w:r>
        <w:rPr>
          <w:rFonts w:ascii="Arial" w:hAnsi="Arial" w:cs="Arial"/>
          <w:sz w:val="22"/>
          <w:szCs w:val="22"/>
        </w:rPr>
        <w:t>12 miesięcy prowadzenia działalności gospodarczej</w:t>
      </w:r>
      <w:r w:rsidRPr="00EE5B93">
        <w:rPr>
          <w:rFonts w:ascii="Arial" w:hAnsi="Arial" w:cs="Arial"/>
          <w:sz w:val="22"/>
          <w:szCs w:val="22"/>
        </w:rPr>
        <w:t xml:space="preserve"> </w:t>
      </w:r>
      <w:r>
        <w:rPr>
          <w:rFonts w:ascii="Arial" w:hAnsi="Arial" w:cs="Arial"/>
          <w:sz w:val="22"/>
          <w:szCs w:val="22"/>
        </w:rPr>
        <w:t>lub</w:t>
      </w:r>
      <w:r w:rsidRPr="00EE5B93">
        <w:rPr>
          <w:rFonts w:ascii="Arial" w:hAnsi="Arial" w:cs="Arial"/>
          <w:sz w:val="22"/>
          <w:szCs w:val="22"/>
        </w:rPr>
        <w:t xml:space="preserve"> pomocy finansowej wypłacanej miesięcznie w kwocie nie większej niż równowartość minimalnego wynagrodzenia za pracę</w:t>
      </w:r>
      <w:r w:rsidR="00BA4F62">
        <w:rPr>
          <w:rFonts w:ascii="Arial" w:hAnsi="Arial" w:cs="Arial"/>
          <w:sz w:val="22"/>
          <w:szCs w:val="22"/>
        </w:rPr>
        <w:t xml:space="preserve">, o którym mowa </w:t>
      </w:r>
      <w:r>
        <w:rPr>
          <w:rFonts w:ascii="Arial" w:hAnsi="Arial" w:cs="Arial"/>
          <w:sz w:val="22"/>
          <w:szCs w:val="22"/>
        </w:rPr>
        <w:t>w przepisach o minimalnym wynagrodzeniu za pracę,</w:t>
      </w:r>
      <w:r w:rsidRPr="00EE5B93">
        <w:rPr>
          <w:rFonts w:ascii="Arial" w:hAnsi="Arial" w:cs="Arial"/>
          <w:sz w:val="22"/>
          <w:szCs w:val="22"/>
        </w:rPr>
        <w:t xml:space="preserve"> obowiązującego na dzień wypłacenia </w:t>
      </w:r>
      <w:r>
        <w:rPr>
          <w:rFonts w:ascii="Arial" w:hAnsi="Arial" w:cs="Arial"/>
          <w:sz w:val="22"/>
          <w:szCs w:val="22"/>
        </w:rPr>
        <w:t>wsparcia bezzwrotnego lub zwrotnego p</w:t>
      </w:r>
      <w:r w:rsidRPr="00EE5B93">
        <w:rPr>
          <w:rFonts w:ascii="Arial" w:hAnsi="Arial" w:cs="Arial"/>
          <w:sz w:val="22"/>
          <w:szCs w:val="22"/>
        </w:rPr>
        <w:t xml:space="preserve">rzez okres od 6 do 12 miesięcy od </w:t>
      </w:r>
      <w:r w:rsidR="00024367">
        <w:rPr>
          <w:rFonts w:ascii="Arial" w:hAnsi="Arial" w:cs="Arial"/>
          <w:sz w:val="22"/>
          <w:szCs w:val="22"/>
        </w:rPr>
        <w:t xml:space="preserve">dnia rozpoczęcia </w:t>
      </w:r>
      <w:r w:rsidR="005D5388">
        <w:rPr>
          <w:rFonts w:ascii="Arial" w:hAnsi="Arial" w:cs="Arial"/>
          <w:sz w:val="22"/>
          <w:szCs w:val="22"/>
        </w:rPr>
        <w:t xml:space="preserve">prowadzenia </w:t>
      </w:r>
      <w:r w:rsidRPr="00EE5B93">
        <w:rPr>
          <w:rFonts w:ascii="Arial" w:hAnsi="Arial" w:cs="Arial"/>
          <w:sz w:val="22"/>
          <w:szCs w:val="22"/>
        </w:rPr>
        <w:t>działalności gospodarczej</w:t>
      </w:r>
      <w:r>
        <w:rPr>
          <w:rFonts w:ascii="Arial" w:hAnsi="Arial" w:cs="Arial"/>
          <w:sz w:val="22"/>
          <w:szCs w:val="22"/>
        </w:rPr>
        <w:t>;</w:t>
      </w:r>
    </w:p>
    <w:p w:rsidR="00046257" w:rsidRPr="00046257" w:rsidRDefault="001751E0" w:rsidP="00EB1631">
      <w:pPr>
        <w:widowControl w:val="0"/>
        <w:numPr>
          <w:ilvl w:val="0"/>
          <w:numId w:val="12"/>
        </w:numPr>
        <w:tabs>
          <w:tab w:val="left" w:pos="360"/>
        </w:tabs>
        <w:autoSpaceDE w:val="0"/>
        <w:autoSpaceDN w:val="0"/>
        <w:adjustRightInd w:val="0"/>
        <w:spacing w:before="120" w:after="240" w:line="360" w:lineRule="auto"/>
        <w:contextualSpacing/>
        <w:jc w:val="both"/>
        <w:rPr>
          <w:rFonts w:ascii="Arial" w:hAnsi="Arial" w:cs="Arial"/>
          <w:sz w:val="20"/>
          <w:szCs w:val="20"/>
        </w:rPr>
      </w:pPr>
      <w:r w:rsidRPr="00BA4F62">
        <w:rPr>
          <w:rFonts w:ascii="Arial" w:hAnsi="Arial" w:cs="Arial"/>
          <w:sz w:val="22"/>
          <w:szCs w:val="22"/>
        </w:rPr>
        <w:t>działalność gospodarcza rozpoczęta w ramach projektu jest prowadzona co najmniej przez okres 12 miesięcy od dnia</w:t>
      </w:r>
      <w:r w:rsidR="00BA4F62">
        <w:rPr>
          <w:rFonts w:ascii="Arial" w:hAnsi="Arial" w:cs="Arial"/>
          <w:sz w:val="22"/>
          <w:szCs w:val="22"/>
        </w:rPr>
        <w:t xml:space="preserve"> faktycznego rozpoczęcia działalności gospodarczej</w:t>
      </w:r>
      <w:r w:rsidR="00FD25A3">
        <w:rPr>
          <w:rFonts w:ascii="Arial" w:hAnsi="Arial" w:cs="Arial"/>
          <w:sz w:val="22"/>
          <w:szCs w:val="22"/>
        </w:rPr>
        <w:t xml:space="preserve"> (zgodnie z aktualnym wpisem do </w:t>
      </w:r>
      <w:r w:rsidR="00FD25A3" w:rsidRPr="007D6EDC">
        <w:rPr>
          <w:rFonts w:ascii="Arial" w:hAnsi="Arial" w:cs="Arial"/>
          <w:sz w:val="22"/>
          <w:szCs w:val="22"/>
        </w:rPr>
        <w:t>CEIDG</w:t>
      </w:r>
      <w:r w:rsidR="00FD25A3">
        <w:rPr>
          <w:rFonts w:ascii="Arial" w:hAnsi="Arial" w:cs="Arial"/>
          <w:sz w:val="22"/>
          <w:szCs w:val="22"/>
        </w:rPr>
        <w:t xml:space="preserve"> lub KRS),</w:t>
      </w:r>
      <w:r w:rsidR="00BA4F62" w:rsidRPr="00BA4F62">
        <w:rPr>
          <w:rFonts w:ascii="Arial" w:hAnsi="Arial" w:cs="Arial"/>
          <w:sz w:val="22"/>
          <w:szCs w:val="22"/>
        </w:rPr>
        <w:t xml:space="preserve"> </w:t>
      </w:r>
      <w:r w:rsidRPr="00BA4F62">
        <w:rPr>
          <w:rFonts w:ascii="Arial" w:hAnsi="Arial" w:cs="Arial"/>
          <w:sz w:val="22"/>
          <w:szCs w:val="22"/>
        </w:rPr>
        <w:t>lub począwszy od innego terminu wskazanego prz</w:t>
      </w:r>
      <w:r w:rsidR="00BA4F62">
        <w:rPr>
          <w:rFonts w:ascii="Arial" w:hAnsi="Arial" w:cs="Arial"/>
          <w:sz w:val="22"/>
          <w:szCs w:val="22"/>
        </w:rPr>
        <w:t>ez IZ w wytycznych programowych.</w:t>
      </w:r>
    </w:p>
    <w:p w:rsidR="00BA4F62" w:rsidRPr="00E32781" w:rsidRDefault="00BA4F62" w:rsidP="00BA4F62">
      <w:pPr>
        <w:pStyle w:val="Nagwek1"/>
        <w:spacing w:line="360" w:lineRule="auto"/>
        <w:jc w:val="center"/>
        <w:rPr>
          <w:i/>
          <w:szCs w:val="24"/>
          <w:lang w:eastAsia="en-US"/>
        </w:rPr>
      </w:pPr>
      <w:bookmarkStart w:id="33" w:name="_Toc416871273"/>
      <w:bookmarkStart w:id="34" w:name="_Toc424637880"/>
      <w:r w:rsidRPr="00E32781">
        <w:rPr>
          <w:i/>
          <w:szCs w:val="24"/>
          <w:lang w:eastAsia="en-US"/>
        </w:rPr>
        <w:lastRenderedPageBreak/>
        <w:t>Podro</w:t>
      </w:r>
      <w:r>
        <w:rPr>
          <w:i/>
          <w:szCs w:val="24"/>
          <w:lang w:eastAsia="en-US"/>
        </w:rPr>
        <w:t>z</w:t>
      </w:r>
      <w:r w:rsidRPr="00E32781">
        <w:rPr>
          <w:i/>
          <w:szCs w:val="24"/>
          <w:lang w:eastAsia="en-US"/>
        </w:rPr>
        <w:t xml:space="preserve">dział 4.3 </w:t>
      </w:r>
      <w:r>
        <w:rPr>
          <w:i/>
          <w:szCs w:val="24"/>
          <w:lang w:eastAsia="en-US"/>
        </w:rPr>
        <w:t xml:space="preserve">Warunki </w:t>
      </w:r>
      <w:r w:rsidRPr="00E32781">
        <w:rPr>
          <w:i/>
          <w:szCs w:val="24"/>
          <w:lang w:eastAsia="en-US"/>
        </w:rPr>
        <w:t>realizacji projektów</w:t>
      </w:r>
      <w:bookmarkEnd w:id="33"/>
      <w:bookmarkEnd w:id="34"/>
    </w:p>
    <w:p w:rsidR="00BA4F62" w:rsidRPr="00E32781" w:rsidRDefault="00BA4F62" w:rsidP="00BA4F62">
      <w:pPr>
        <w:widowControl w:val="0"/>
        <w:numPr>
          <w:ilvl w:val="0"/>
          <w:numId w:val="33"/>
        </w:numPr>
        <w:tabs>
          <w:tab w:val="left" w:pos="284"/>
          <w:tab w:val="left" w:pos="720"/>
        </w:tabs>
        <w:autoSpaceDE w:val="0"/>
        <w:autoSpaceDN w:val="0"/>
        <w:adjustRightInd w:val="0"/>
        <w:spacing w:before="120" w:after="240" w:line="360" w:lineRule="auto"/>
        <w:contextualSpacing/>
        <w:jc w:val="both"/>
        <w:rPr>
          <w:rFonts w:ascii="Arial" w:hAnsi="Arial" w:cs="Arial"/>
          <w:sz w:val="22"/>
          <w:szCs w:val="22"/>
          <w:lang w:eastAsia="en-US"/>
        </w:rPr>
      </w:pPr>
      <w:r w:rsidRPr="00E32781">
        <w:rPr>
          <w:rFonts w:ascii="Arial" w:hAnsi="Arial" w:cs="Arial"/>
          <w:color w:val="000000"/>
          <w:sz w:val="22"/>
          <w:szCs w:val="22"/>
        </w:rPr>
        <w:t xml:space="preserve">IZ </w:t>
      </w:r>
      <w:r>
        <w:rPr>
          <w:rFonts w:ascii="Arial" w:hAnsi="Arial" w:cs="Arial"/>
          <w:color w:val="000000"/>
          <w:sz w:val="22"/>
          <w:szCs w:val="22"/>
        </w:rPr>
        <w:t>R</w:t>
      </w:r>
      <w:r w:rsidRPr="00E32781">
        <w:rPr>
          <w:rFonts w:ascii="Arial" w:hAnsi="Arial" w:cs="Arial"/>
          <w:color w:val="000000"/>
          <w:sz w:val="22"/>
          <w:szCs w:val="22"/>
        </w:rPr>
        <w:t>PO opracowuje i udostępnia beneficjentom minimalny zakres dokumentów, stanowiących podstawę do udzielania wsparcia na rzecz uczestników projektu</w:t>
      </w:r>
      <w:r>
        <w:rPr>
          <w:rFonts w:ascii="Arial" w:hAnsi="Arial" w:cs="Arial"/>
          <w:color w:val="000000"/>
          <w:sz w:val="22"/>
          <w:szCs w:val="22"/>
        </w:rPr>
        <w:t xml:space="preserve"> zawierający w szczególności</w:t>
      </w:r>
      <w:r w:rsidRPr="00E32781">
        <w:rPr>
          <w:rFonts w:ascii="Arial" w:hAnsi="Arial" w:cs="Arial"/>
          <w:color w:val="000000"/>
          <w:sz w:val="22"/>
          <w:szCs w:val="22"/>
        </w:rPr>
        <w:t>:</w:t>
      </w:r>
    </w:p>
    <w:p w:rsidR="00BA4F62" w:rsidRDefault="00BA4F62"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sidRPr="00E32781">
        <w:rPr>
          <w:rFonts w:ascii="Arial" w:hAnsi="Arial" w:cs="Arial"/>
          <w:color w:val="000000"/>
          <w:sz w:val="22"/>
          <w:szCs w:val="22"/>
        </w:rPr>
        <w:t>regulamin rekrutacji uczestników</w:t>
      </w:r>
      <w:r>
        <w:rPr>
          <w:rFonts w:ascii="Arial" w:hAnsi="Arial" w:cs="Arial"/>
          <w:color w:val="000000"/>
          <w:sz w:val="22"/>
          <w:szCs w:val="22"/>
        </w:rPr>
        <w:t>;</w:t>
      </w:r>
    </w:p>
    <w:p w:rsidR="00BA4F62" w:rsidRDefault="005D5388"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color w:val="000000"/>
          <w:sz w:val="22"/>
          <w:szCs w:val="22"/>
        </w:rPr>
        <w:t>formularz</w:t>
      </w:r>
      <w:r w:rsidR="00BC05BA">
        <w:rPr>
          <w:rFonts w:ascii="Arial" w:hAnsi="Arial" w:cs="Arial"/>
          <w:color w:val="000000"/>
          <w:sz w:val="22"/>
          <w:szCs w:val="22"/>
        </w:rPr>
        <w:t xml:space="preserve"> rekrutacyjny</w:t>
      </w:r>
      <w:r w:rsidR="00BA4F62" w:rsidRPr="00BA4F62">
        <w:rPr>
          <w:rFonts w:ascii="Arial" w:hAnsi="Arial" w:cs="Arial"/>
          <w:color w:val="000000"/>
          <w:sz w:val="22"/>
          <w:szCs w:val="22"/>
        </w:rPr>
        <w:t>;</w:t>
      </w:r>
    </w:p>
    <w:p w:rsidR="00BA4F62" w:rsidRDefault="005D5388"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color w:val="000000"/>
          <w:sz w:val="22"/>
          <w:szCs w:val="22"/>
        </w:rPr>
        <w:t>kartę</w:t>
      </w:r>
      <w:r w:rsidR="00BA4F62" w:rsidRPr="00BA4F62">
        <w:rPr>
          <w:rFonts w:ascii="Arial" w:hAnsi="Arial" w:cs="Arial"/>
          <w:color w:val="000000"/>
          <w:sz w:val="22"/>
          <w:szCs w:val="22"/>
        </w:rPr>
        <w:t xml:space="preserve"> oceny formularza rekrutacyjnego;</w:t>
      </w:r>
    </w:p>
    <w:p w:rsidR="00BA4F62" w:rsidRDefault="005403F4"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color w:val="000000"/>
          <w:sz w:val="22"/>
          <w:szCs w:val="22"/>
        </w:rPr>
        <w:t>regulamin</w:t>
      </w:r>
      <w:r w:rsidR="00BA4F62" w:rsidRPr="00BA4F62">
        <w:rPr>
          <w:rFonts w:ascii="Arial" w:hAnsi="Arial" w:cs="Arial"/>
          <w:color w:val="000000"/>
          <w:sz w:val="22"/>
          <w:szCs w:val="22"/>
        </w:rPr>
        <w:t xml:space="preserve"> przyznawania środków finansowych na rozwój przedsiębiorczości;</w:t>
      </w:r>
    </w:p>
    <w:p w:rsidR="00BA4F62" w:rsidRDefault="005403F4"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color w:val="000000"/>
          <w:sz w:val="22"/>
          <w:szCs w:val="22"/>
        </w:rPr>
        <w:t>biznesplan</w:t>
      </w:r>
      <w:r w:rsidR="00BA4F62" w:rsidRPr="00BA4F62">
        <w:rPr>
          <w:rFonts w:ascii="Arial" w:hAnsi="Arial" w:cs="Arial"/>
          <w:color w:val="000000"/>
          <w:sz w:val="22"/>
          <w:szCs w:val="22"/>
        </w:rPr>
        <w:t>;</w:t>
      </w:r>
    </w:p>
    <w:p w:rsidR="00BA4F62" w:rsidRDefault="005403F4"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color w:val="000000"/>
          <w:sz w:val="22"/>
          <w:szCs w:val="22"/>
        </w:rPr>
        <w:t>kartę</w:t>
      </w:r>
      <w:r w:rsidR="00BA4F62" w:rsidRPr="00BA4F62">
        <w:rPr>
          <w:rFonts w:ascii="Arial" w:hAnsi="Arial" w:cs="Arial"/>
          <w:color w:val="000000"/>
          <w:sz w:val="22"/>
          <w:szCs w:val="22"/>
        </w:rPr>
        <w:t xml:space="preserve"> oceny biznesplanu;</w:t>
      </w:r>
    </w:p>
    <w:p w:rsidR="00BA4F62" w:rsidRDefault="005403F4"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sz w:val="22"/>
          <w:szCs w:val="22"/>
        </w:rPr>
        <w:t>minimalne wymagania dotyczące</w:t>
      </w:r>
      <w:r w:rsidR="00BA4F62" w:rsidRPr="00BA4F62">
        <w:rPr>
          <w:rFonts w:ascii="Arial" w:hAnsi="Arial" w:cs="Arial"/>
          <w:sz w:val="22"/>
          <w:szCs w:val="22"/>
        </w:rPr>
        <w:t xml:space="preserve"> oceny biznesplanu;</w:t>
      </w:r>
    </w:p>
    <w:p w:rsidR="00BA4F62" w:rsidRPr="00BA4F62" w:rsidRDefault="005403F4" w:rsidP="00BA4F62">
      <w:pPr>
        <w:widowControl w:val="0"/>
        <w:numPr>
          <w:ilvl w:val="0"/>
          <w:numId w:val="34"/>
        </w:numPr>
        <w:tabs>
          <w:tab w:val="left" w:pos="360"/>
        </w:tabs>
        <w:autoSpaceDE w:val="0"/>
        <w:autoSpaceDN w:val="0"/>
        <w:adjustRightInd w:val="0"/>
        <w:spacing w:before="120" w:after="240" w:line="360" w:lineRule="auto"/>
        <w:contextualSpacing/>
        <w:jc w:val="both"/>
        <w:rPr>
          <w:rFonts w:ascii="Arial" w:hAnsi="Arial" w:cs="Arial"/>
          <w:color w:val="000000"/>
          <w:sz w:val="22"/>
          <w:szCs w:val="22"/>
        </w:rPr>
      </w:pPr>
      <w:r>
        <w:rPr>
          <w:rFonts w:ascii="Arial" w:hAnsi="Arial" w:cs="Arial"/>
          <w:sz w:val="22"/>
          <w:szCs w:val="22"/>
        </w:rPr>
        <w:t>wzór</w:t>
      </w:r>
      <w:r w:rsidR="00BA4F62" w:rsidRPr="00BA4F62">
        <w:rPr>
          <w:rFonts w:ascii="Arial" w:hAnsi="Arial" w:cs="Arial"/>
          <w:sz w:val="22"/>
          <w:szCs w:val="22"/>
        </w:rPr>
        <w:t xml:space="preserve"> umowy o udzieleniu wsparcia finansowego zawieranej pomiędzy uczestnikiem projektu a beneficjentem</w:t>
      </w:r>
      <w:r w:rsidR="00BA4F62" w:rsidRPr="00BA4F62">
        <w:rPr>
          <w:rFonts w:ascii="Arial" w:hAnsi="Arial" w:cs="Arial"/>
          <w:color w:val="000000"/>
          <w:sz w:val="22"/>
          <w:szCs w:val="22"/>
        </w:rPr>
        <w:t>.</w:t>
      </w:r>
    </w:p>
    <w:p w:rsidR="00BA4F62" w:rsidRPr="00E32781" w:rsidRDefault="005D78B2" w:rsidP="00BA4F62">
      <w:pPr>
        <w:widowControl w:val="0"/>
        <w:numPr>
          <w:ilvl w:val="0"/>
          <w:numId w:val="33"/>
        </w:numPr>
        <w:tabs>
          <w:tab w:val="left" w:pos="220"/>
          <w:tab w:val="left" w:pos="426"/>
        </w:tabs>
        <w:autoSpaceDE w:val="0"/>
        <w:autoSpaceDN w:val="0"/>
        <w:adjustRightInd w:val="0"/>
        <w:spacing w:before="120" w:after="240" w:line="360" w:lineRule="auto"/>
        <w:ind w:left="357" w:hanging="357"/>
        <w:contextualSpacing/>
        <w:jc w:val="both"/>
        <w:rPr>
          <w:rFonts w:ascii="Arial" w:hAnsi="Arial" w:cs="Arial"/>
          <w:sz w:val="22"/>
          <w:szCs w:val="22"/>
          <w:lang w:eastAsia="en-US"/>
        </w:rPr>
      </w:pPr>
      <w:r>
        <w:rPr>
          <w:rFonts w:ascii="Arial" w:hAnsi="Arial" w:cs="Arial"/>
          <w:sz w:val="22"/>
          <w:szCs w:val="22"/>
          <w:lang w:eastAsia="en-US"/>
        </w:rPr>
        <w:t xml:space="preserve"> </w:t>
      </w:r>
      <w:r w:rsidR="00BA4F62" w:rsidRPr="00E32781">
        <w:rPr>
          <w:rFonts w:ascii="Arial" w:hAnsi="Arial" w:cs="Arial"/>
          <w:sz w:val="22"/>
          <w:szCs w:val="22"/>
          <w:lang w:eastAsia="en-US"/>
        </w:rPr>
        <w:t xml:space="preserve">IZ </w:t>
      </w:r>
      <w:r w:rsidR="00BA4F62">
        <w:rPr>
          <w:rFonts w:ascii="Arial" w:hAnsi="Arial" w:cs="Arial"/>
          <w:sz w:val="22"/>
          <w:szCs w:val="22"/>
          <w:lang w:eastAsia="en-US"/>
        </w:rPr>
        <w:t>R</w:t>
      </w:r>
      <w:r w:rsidR="00BA4F62" w:rsidRPr="00E32781">
        <w:rPr>
          <w:rFonts w:ascii="Arial" w:hAnsi="Arial" w:cs="Arial"/>
          <w:sz w:val="22"/>
          <w:szCs w:val="22"/>
          <w:lang w:eastAsia="en-US"/>
        </w:rPr>
        <w:t xml:space="preserve">PO </w:t>
      </w:r>
      <w:r>
        <w:rPr>
          <w:rFonts w:ascii="Arial" w:hAnsi="Arial" w:cs="Arial"/>
          <w:sz w:val="22"/>
          <w:szCs w:val="22"/>
          <w:lang w:eastAsia="en-US"/>
        </w:rPr>
        <w:t xml:space="preserve">zapewnia, że </w:t>
      </w:r>
      <w:r w:rsidR="00BA4F62">
        <w:rPr>
          <w:rFonts w:ascii="Arial" w:hAnsi="Arial" w:cs="Arial"/>
          <w:sz w:val="22"/>
          <w:szCs w:val="22"/>
          <w:lang w:eastAsia="en-US"/>
        </w:rPr>
        <w:t>w regulaminie konkursu</w:t>
      </w:r>
      <w:r w:rsidR="00BA4F62" w:rsidRPr="00E32781">
        <w:rPr>
          <w:rFonts w:ascii="Arial" w:hAnsi="Arial" w:cs="Arial"/>
          <w:sz w:val="22"/>
          <w:szCs w:val="22"/>
          <w:lang w:eastAsia="en-US"/>
        </w:rPr>
        <w:t xml:space="preserve"> </w:t>
      </w:r>
      <w:r>
        <w:rPr>
          <w:rFonts w:ascii="Arial" w:hAnsi="Arial" w:cs="Arial"/>
          <w:sz w:val="22"/>
          <w:szCs w:val="22"/>
          <w:lang w:eastAsia="en-US"/>
        </w:rPr>
        <w:t xml:space="preserve">zostanie zawarty </w:t>
      </w:r>
      <w:r w:rsidR="00BA4F62" w:rsidRPr="00E32781">
        <w:rPr>
          <w:rFonts w:ascii="Arial" w:hAnsi="Arial" w:cs="Arial"/>
          <w:sz w:val="22"/>
          <w:szCs w:val="22"/>
          <w:lang w:eastAsia="en-US"/>
        </w:rPr>
        <w:t xml:space="preserve">minimalny zakres informacji, które muszą zostać przedstawione przez </w:t>
      </w:r>
      <w:r w:rsidR="00BA4F62">
        <w:rPr>
          <w:rFonts w:ascii="Arial" w:hAnsi="Arial" w:cs="Arial"/>
          <w:sz w:val="22"/>
          <w:szCs w:val="22"/>
          <w:lang w:eastAsia="en-US"/>
        </w:rPr>
        <w:t xml:space="preserve">beneficjenta we wniosku </w:t>
      </w:r>
      <w:r>
        <w:rPr>
          <w:rFonts w:ascii="Arial" w:hAnsi="Arial" w:cs="Arial"/>
          <w:sz w:val="22"/>
          <w:szCs w:val="22"/>
          <w:lang w:eastAsia="en-US"/>
        </w:rPr>
        <w:br/>
      </w:r>
      <w:r w:rsidR="00BA4F62">
        <w:rPr>
          <w:rFonts w:ascii="Arial" w:hAnsi="Arial" w:cs="Arial"/>
          <w:sz w:val="22"/>
          <w:szCs w:val="22"/>
          <w:lang w:eastAsia="en-US"/>
        </w:rPr>
        <w:t>o dofinansowanie</w:t>
      </w:r>
      <w:r w:rsidR="00BA4F62" w:rsidRPr="00A524C8">
        <w:rPr>
          <w:rFonts w:ascii="Arial" w:hAnsi="Arial" w:cs="Arial"/>
          <w:sz w:val="22"/>
          <w:szCs w:val="22"/>
          <w:lang w:eastAsia="en-US"/>
        </w:rPr>
        <w:t>,</w:t>
      </w:r>
      <w:r w:rsidR="00BA4F62" w:rsidRPr="00E32781">
        <w:rPr>
          <w:rFonts w:ascii="Arial" w:hAnsi="Arial" w:cs="Arial"/>
          <w:sz w:val="22"/>
          <w:szCs w:val="22"/>
          <w:lang w:eastAsia="en-US"/>
        </w:rPr>
        <w:t xml:space="preserve"> </w:t>
      </w:r>
      <w:r w:rsidR="00BA4F62">
        <w:rPr>
          <w:rFonts w:ascii="Arial" w:hAnsi="Arial" w:cs="Arial"/>
          <w:sz w:val="22"/>
          <w:szCs w:val="22"/>
          <w:lang w:eastAsia="en-US"/>
        </w:rPr>
        <w:t xml:space="preserve">obejmujący co najmniej: </w:t>
      </w:r>
    </w:p>
    <w:p w:rsidR="00BA4F62" w:rsidRPr="00E32781" w:rsidRDefault="00BA4F62" w:rsidP="005D78B2">
      <w:pPr>
        <w:widowControl w:val="0"/>
        <w:numPr>
          <w:ilvl w:val="1"/>
          <w:numId w:val="33"/>
        </w:numPr>
        <w:tabs>
          <w:tab w:val="left" w:pos="220"/>
          <w:tab w:val="left" w:pos="720"/>
        </w:tabs>
        <w:autoSpaceDE w:val="0"/>
        <w:autoSpaceDN w:val="0"/>
        <w:adjustRightInd w:val="0"/>
        <w:spacing w:before="120" w:after="240" w:line="360" w:lineRule="auto"/>
        <w:contextualSpacing/>
        <w:jc w:val="both"/>
        <w:rPr>
          <w:rFonts w:ascii="Arial" w:hAnsi="Arial" w:cs="Arial"/>
          <w:sz w:val="22"/>
          <w:szCs w:val="22"/>
          <w:lang w:eastAsia="en-US"/>
        </w:rPr>
      </w:pPr>
      <w:r w:rsidRPr="00E32781">
        <w:rPr>
          <w:rFonts w:ascii="Arial" w:hAnsi="Arial" w:cs="Arial"/>
          <w:color w:val="000000"/>
          <w:sz w:val="22"/>
          <w:szCs w:val="22"/>
        </w:rPr>
        <w:t>sposób i tryb rekrutacji uczestników projektu;</w:t>
      </w:r>
    </w:p>
    <w:p w:rsidR="00BA4F62" w:rsidRPr="00E32781" w:rsidRDefault="00BA4F62" w:rsidP="00BA4F62">
      <w:pPr>
        <w:widowControl w:val="0"/>
        <w:numPr>
          <w:ilvl w:val="1"/>
          <w:numId w:val="33"/>
        </w:numPr>
        <w:tabs>
          <w:tab w:val="left" w:pos="220"/>
          <w:tab w:val="left" w:pos="720"/>
        </w:tabs>
        <w:autoSpaceDE w:val="0"/>
        <w:autoSpaceDN w:val="0"/>
        <w:adjustRightInd w:val="0"/>
        <w:spacing w:before="120" w:after="240" w:line="360" w:lineRule="auto"/>
        <w:contextualSpacing/>
        <w:jc w:val="both"/>
        <w:rPr>
          <w:rFonts w:ascii="Arial" w:hAnsi="Arial" w:cs="Arial"/>
          <w:sz w:val="22"/>
          <w:szCs w:val="22"/>
          <w:lang w:eastAsia="en-US"/>
        </w:rPr>
      </w:pPr>
      <w:r w:rsidRPr="00E32781">
        <w:rPr>
          <w:rFonts w:ascii="Arial" w:hAnsi="Arial" w:cs="Arial"/>
          <w:color w:val="000000"/>
          <w:sz w:val="22"/>
          <w:szCs w:val="22"/>
        </w:rPr>
        <w:t>planowany zakres wsparcia doradczo-szkoleniowego (w tym założe</w:t>
      </w:r>
      <w:r>
        <w:rPr>
          <w:rFonts w:ascii="Arial" w:hAnsi="Arial" w:cs="Arial"/>
          <w:color w:val="000000"/>
          <w:sz w:val="22"/>
          <w:szCs w:val="22"/>
        </w:rPr>
        <w:t>nia</w:t>
      </w:r>
      <w:r w:rsidRPr="00E32781">
        <w:rPr>
          <w:rFonts w:ascii="Arial" w:hAnsi="Arial" w:cs="Arial"/>
          <w:color w:val="000000"/>
          <w:sz w:val="22"/>
          <w:szCs w:val="22"/>
        </w:rPr>
        <w:t xml:space="preserve"> programow</w:t>
      </w:r>
      <w:r>
        <w:rPr>
          <w:rFonts w:ascii="Arial" w:hAnsi="Arial" w:cs="Arial"/>
          <w:color w:val="000000"/>
          <w:sz w:val="22"/>
          <w:szCs w:val="22"/>
        </w:rPr>
        <w:t>e</w:t>
      </w:r>
      <w:r w:rsidRPr="00E32781">
        <w:rPr>
          <w:rFonts w:ascii="Arial" w:hAnsi="Arial" w:cs="Arial"/>
          <w:color w:val="000000"/>
          <w:sz w:val="22"/>
          <w:szCs w:val="22"/>
        </w:rPr>
        <w:t>, zakres tematyczn</w:t>
      </w:r>
      <w:r>
        <w:rPr>
          <w:rFonts w:ascii="Arial" w:hAnsi="Arial" w:cs="Arial"/>
          <w:color w:val="000000"/>
          <w:sz w:val="22"/>
          <w:szCs w:val="22"/>
        </w:rPr>
        <w:t>y</w:t>
      </w:r>
      <w:r w:rsidRPr="00E32781">
        <w:rPr>
          <w:rFonts w:ascii="Arial" w:hAnsi="Arial" w:cs="Arial"/>
          <w:color w:val="000000"/>
          <w:sz w:val="22"/>
          <w:szCs w:val="22"/>
        </w:rPr>
        <w:t>, metod</w:t>
      </w:r>
      <w:r>
        <w:rPr>
          <w:rFonts w:ascii="Arial" w:hAnsi="Arial" w:cs="Arial"/>
          <w:color w:val="000000"/>
          <w:sz w:val="22"/>
          <w:szCs w:val="22"/>
        </w:rPr>
        <w:t>yka</w:t>
      </w:r>
      <w:r w:rsidRPr="00E32781">
        <w:rPr>
          <w:rFonts w:ascii="Arial" w:hAnsi="Arial" w:cs="Arial"/>
          <w:color w:val="000000"/>
          <w:sz w:val="22"/>
          <w:szCs w:val="22"/>
        </w:rPr>
        <w:t xml:space="preserve"> nauczania, planowan</w:t>
      </w:r>
      <w:r>
        <w:rPr>
          <w:rFonts w:ascii="Arial" w:hAnsi="Arial" w:cs="Arial"/>
          <w:color w:val="000000"/>
          <w:sz w:val="22"/>
          <w:szCs w:val="22"/>
        </w:rPr>
        <w:t>a</w:t>
      </w:r>
      <w:r w:rsidRPr="00E32781">
        <w:rPr>
          <w:rFonts w:ascii="Arial" w:hAnsi="Arial" w:cs="Arial"/>
          <w:color w:val="000000"/>
          <w:sz w:val="22"/>
          <w:szCs w:val="22"/>
        </w:rPr>
        <w:t xml:space="preserve"> liczb</w:t>
      </w:r>
      <w:r>
        <w:rPr>
          <w:rFonts w:ascii="Arial" w:hAnsi="Arial" w:cs="Arial"/>
          <w:color w:val="000000"/>
          <w:sz w:val="22"/>
          <w:szCs w:val="22"/>
        </w:rPr>
        <w:t>a</w:t>
      </w:r>
      <w:r w:rsidRPr="00E32781">
        <w:rPr>
          <w:rFonts w:ascii="Arial" w:hAnsi="Arial" w:cs="Arial"/>
          <w:color w:val="000000"/>
          <w:sz w:val="22"/>
          <w:szCs w:val="22"/>
        </w:rPr>
        <w:t xml:space="preserve"> doradców </w:t>
      </w:r>
      <w:r>
        <w:rPr>
          <w:rFonts w:ascii="Arial" w:hAnsi="Arial" w:cs="Arial"/>
          <w:color w:val="000000"/>
          <w:sz w:val="22"/>
          <w:szCs w:val="22"/>
        </w:rPr>
        <w:br/>
      </w:r>
      <w:r w:rsidRPr="00E32781">
        <w:rPr>
          <w:rFonts w:ascii="Arial" w:hAnsi="Arial" w:cs="Arial"/>
          <w:color w:val="000000"/>
          <w:sz w:val="22"/>
          <w:szCs w:val="22"/>
        </w:rPr>
        <w:t>i wykładowców, wymiar godzinow</w:t>
      </w:r>
      <w:r>
        <w:rPr>
          <w:rFonts w:ascii="Arial" w:hAnsi="Arial" w:cs="Arial"/>
          <w:color w:val="000000"/>
          <w:sz w:val="22"/>
          <w:szCs w:val="22"/>
        </w:rPr>
        <w:t>y</w:t>
      </w:r>
      <w:r w:rsidRPr="00E32781">
        <w:rPr>
          <w:rFonts w:ascii="Arial" w:hAnsi="Arial" w:cs="Arial"/>
          <w:color w:val="000000"/>
          <w:sz w:val="22"/>
          <w:szCs w:val="22"/>
        </w:rPr>
        <w:t>, liczebnoś</w:t>
      </w:r>
      <w:r>
        <w:rPr>
          <w:rFonts w:ascii="Arial" w:hAnsi="Arial" w:cs="Arial"/>
          <w:color w:val="000000"/>
          <w:sz w:val="22"/>
          <w:szCs w:val="22"/>
        </w:rPr>
        <w:t>ć</w:t>
      </w:r>
      <w:r w:rsidRPr="00E32781">
        <w:rPr>
          <w:rFonts w:ascii="Arial" w:hAnsi="Arial" w:cs="Arial"/>
          <w:color w:val="000000"/>
          <w:sz w:val="22"/>
          <w:szCs w:val="22"/>
        </w:rPr>
        <w:t xml:space="preserve"> grup, itp.);</w:t>
      </w:r>
    </w:p>
    <w:p w:rsidR="00BA4F62" w:rsidRPr="00E32781" w:rsidRDefault="00BA4F62" w:rsidP="00BA4F62">
      <w:pPr>
        <w:widowControl w:val="0"/>
        <w:numPr>
          <w:ilvl w:val="1"/>
          <w:numId w:val="33"/>
        </w:numPr>
        <w:tabs>
          <w:tab w:val="left" w:pos="220"/>
          <w:tab w:val="left" w:pos="720"/>
        </w:tabs>
        <w:autoSpaceDE w:val="0"/>
        <w:autoSpaceDN w:val="0"/>
        <w:adjustRightInd w:val="0"/>
        <w:spacing w:before="120" w:after="240" w:line="360" w:lineRule="auto"/>
        <w:contextualSpacing/>
        <w:jc w:val="both"/>
        <w:rPr>
          <w:rFonts w:ascii="Arial" w:hAnsi="Arial" w:cs="Arial"/>
          <w:sz w:val="22"/>
          <w:szCs w:val="22"/>
          <w:lang w:eastAsia="en-US"/>
        </w:rPr>
      </w:pPr>
      <w:r w:rsidRPr="00E32781">
        <w:rPr>
          <w:rFonts w:ascii="Arial" w:hAnsi="Arial" w:cs="Arial"/>
          <w:color w:val="000000"/>
          <w:sz w:val="22"/>
          <w:szCs w:val="22"/>
        </w:rPr>
        <w:t>obiektywne i merytoryczne kryteri</w:t>
      </w:r>
      <w:r>
        <w:rPr>
          <w:rFonts w:ascii="Arial" w:hAnsi="Arial" w:cs="Arial"/>
          <w:color w:val="000000"/>
          <w:sz w:val="22"/>
          <w:szCs w:val="22"/>
        </w:rPr>
        <w:t>a</w:t>
      </w:r>
      <w:r w:rsidRPr="00E32781">
        <w:rPr>
          <w:rFonts w:ascii="Arial" w:hAnsi="Arial" w:cs="Arial"/>
          <w:color w:val="000000"/>
          <w:sz w:val="22"/>
          <w:szCs w:val="22"/>
        </w:rPr>
        <w:t xml:space="preserve"> selekcji uczestników projektu, którym zostaną przyznane środki na rozwój przedsiębiorczości;</w:t>
      </w:r>
    </w:p>
    <w:p w:rsidR="00BA4F62" w:rsidRPr="00647462" w:rsidRDefault="00BA4F62" w:rsidP="00BA4F62">
      <w:pPr>
        <w:widowControl w:val="0"/>
        <w:numPr>
          <w:ilvl w:val="1"/>
          <w:numId w:val="33"/>
        </w:numPr>
        <w:tabs>
          <w:tab w:val="left" w:pos="220"/>
          <w:tab w:val="left" w:pos="720"/>
        </w:tabs>
        <w:autoSpaceDE w:val="0"/>
        <w:autoSpaceDN w:val="0"/>
        <w:adjustRightInd w:val="0"/>
        <w:spacing w:before="120" w:after="240" w:line="360" w:lineRule="auto"/>
        <w:contextualSpacing/>
        <w:jc w:val="both"/>
        <w:rPr>
          <w:rFonts w:ascii="Arial" w:hAnsi="Arial" w:cs="Arial"/>
          <w:sz w:val="22"/>
          <w:szCs w:val="22"/>
        </w:rPr>
      </w:pPr>
      <w:r w:rsidRPr="00E32781">
        <w:rPr>
          <w:rFonts w:ascii="Arial" w:hAnsi="Arial" w:cs="Arial"/>
          <w:color w:val="000000"/>
          <w:sz w:val="22"/>
          <w:szCs w:val="22"/>
        </w:rPr>
        <w:t>spos</w:t>
      </w:r>
      <w:r>
        <w:rPr>
          <w:rFonts w:ascii="Arial" w:hAnsi="Arial" w:cs="Arial"/>
          <w:color w:val="000000"/>
          <w:sz w:val="22"/>
          <w:szCs w:val="22"/>
        </w:rPr>
        <w:t>ó</w:t>
      </w:r>
      <w:r w:rsidRPr="00E32781">
        <w:rPr>
          <w:rFonts w:ascii="Arial" w:hAnsi="Arial" w:cs="Arial"/>
          <w:color w:val="000000"/>
          <w:sz w:val="22"/>
          <w:szCs w:val="22"/>
        </w:rPr>
        <w:t>b i tryb monitorowania prawidłowości realizacji i wydatkowania przyznanego wsparcia;</w:t>
      </w:r>
    </w:p>
    <w:p w:rsidR="00BA4F62" w:rsidRPr="00317500" w:rsidRDefault="00BA4F62" w:rsidP="00BA4F62">
      <w:pPr>
        <w:widowControl w:val="0"/>
        <w:numPr>
          <w:ilvl w:val="1"/>
          <w:numId w:val="33"/>
        </w:numPr>
        <w:tabs>
          <w:tab w:val="left" w:pos="220"/>
          <w:tab w:val="left" w:pos="720"/>
        </w:tabs>
        <w:autoSpaceDE w:val="0"/>
        <w:autoSpaceDN w:val="0"/>
        <w:adjustRightInd w:val="0"/>
        <w:spacing w:before="120" w:after="240" w:line="360" w:lineRule="auto"/>
        <w:contextualSpacing/>
        <w:jc w:val="both"/>
        <w:rPr>
          <w:rFonts w:ascii="Arial" w:hAnsi="Arial" w:cs="Arial"/>
          <w:sz w:val="20"/>
          <w:szCs w:val="20"/>
        </w:rPr>
      </w:pPr>
      <w:r w:rsidRPr="00647462">
        <w:rPr>
          <w:rFonts w:ascii="Arial" w:hAnsi="Arial" w:cs="Arial"/>
          <w:color w:val="000000"/>
          <w:sz w:val="22"/>
          <w:szCs w:val="22"/>
        </w:rPr>
        <w:t>zasady odwołania się</w:t>
      </w:r>
      <w:r>
        <w:rPr>
          <w:rFonts w:ascii="Arial" w:hAnsi="Arial" w:cs="Arial"/>
          <w:color w:val="000000"/>
          <w:sz w:val="22"/>
          <w:szCs w:val="22"/>
        </w:rPr>
        <w:t xml:space="preserve"> uczestnika projektu</w:t>
      </w:r>
      <w:r w:rsidRPr="00647462">
        <w:rPr>
          <w:rFonts w:ascii="Arial" w:hAnsi="Arial" w:cs="Arial"/>
          <w:color w:val="000000"/>
          <w:sz w:val="22"/>
          <w:szCs w:val="22"/>
        </w:rPr>
        <w:t xml:space="preserve"> od negatywnej </w:t>
      </w:r>
      <w:r w:rsidRPr="00A524C8">
        <w:rPr>
          <w:rFonts w:ascii="Arial" w:hAnsi="Arial" w:cs="Arial"/>
          <w:color w:val="000000"/>
          <w:sz w:val="22"/>
          <w:szCs w:val="22"/>
        </w:rPr>
        <w:t xml:space="preserve">decyzji </w:t>
      </w:r>
      <w:r w:rsidRPr="00DC02E1">
        <w:rPr>
          <w:rFonts w:ascii="Arial" w:hAnsi="Arial" w:cs="Arial"/>
          <w:color w:val="000000"/>
          <w:sz w:val="22"/>
          <w:szCs w:val="22"/>
        </w:rPr>
        <w:t>beneficjenta</w:t>
      </w:r>
      <w:r w:rsidRPr="00A524C8">
        <w:rPr>
          <w:rFonts w:ascii="Arial" w:hAnsi="Arial" w:cs="Arial"/>
          <w:color w:val="000000"/>
          <w:sz w:val="22"/>
          <w:szCs w:val="22"/>
        </w:rPr>
        <w:t>.</w:t>
      </w:r>
    </w:p>
    <w:p w:rsidR="00BA4F62" w:rsidRDefault="00BA4F62" w:rsidP="00317500">
      <w:pPr>
        <w:widowControl w:val="0"/>
        <w:tabs>
          <w:tab w:val="left" w:pos="360"/>
        </w:tabs>
        <w:autoSpaceDE w:val="0"/>
        <w:autoSpaceDN w:val="0"/>
        <w:adjustRightInd w:val="0"/>
        <w:spacing w:before="120" w:after="240" w:line="360" w:lineRule="auto"/>
        <w:contextualSpacing/>
        <w:jc w:val="both"/>
        <w:rPr>
          <w:rFonts w:ascii="Arial" w:hAnsi="Arial" w:cs="Arial"/>
          <w:sz w:val="20"/>
          <w:szCs w:val="20"/>
        </w:rPr>
      </w:pPr>
    </w:p>
    <w:p w:rsidR="00317500" w:rsidRPr="00EB1631" w:rsidRDefault="00EB1631" w:rsidP="00EB1631">
      <w:pPr>
        <w:widowControl w:val="0"/>
        <w:numPr>
          <w:ilvl w:val="0"/>
          <w:numId w:val="33"/>
        </w:numPr>
        <w:tabs>
          <w:tab w:val="left" w:pos="220"/>
          <w:tab w:val="left" w:pos="426"/>
        </w:tabs>
        <w:autoSpaceDE w:val="0"/>
        <w:autoSpaceDN w:val="0"/>
        <w:adjustRightInd w:val="0"/>
        <w:spacing w:before="120" w:after="240" w:line="360" w:lineRule="auto"/>
        <w:ind w:left="357" w:hanging="357"/>
        <w:contextualSpacing/>
        <w:jc w:val="both"/>
        <w:rPr>
          <w:rFonts w:ascii="Arial" w:hAnsi="Arial" w:cs="Arial"/>
          <w:sz w:val="20"/>
          <w:szCs w:val="20"/>
        </w:rPr>
      </w:pPr>
      <w:r>
        <w:rPr>
          <w:rFonts w:ascii="Arial" w:eastAsiaTheme="minorHAnsi" w:hAnsi="Arial" w:cs="Arial"/>
          <w:color w:val="000000"/>
          <w:sz w:val="22"/>
          <w:szCs w:val="22"/>
          <w:lang w:eastAsia="en-US"/>
        </w:rPr>
        <w:t xml:space="preserve">  IZ RPO określa sposób i tryb przyznawania oraz rozliczania wsparcia zwrotnego </w:t>
      </w:r>
      <w:r>
        <w:rPr>
          <w:rFonts w:ascii="Arial" w:eastAsiaTheme="minorHAnsi" w:hAnsi="Arial" w:cs="Arial"/>
          <w:color w:val="000000"/>
          <w:sz w:val="22"/>
          <w:szCs w:val="22"/>
          <w:lang w:eastAsia="en-US"/>
        </w:rPr>
        <w:br/>
        <w:t xml:space="preserve">i bezzwrotnego, tak by zapewnić kwalifikowalność wydatków, w szczególności uniknąć podwójnego finansowania wydatków. </w:t>
      </w:r>
    </w:p>
    <w:p w:rsidR="00EB1631" w:rsidRPr="00BA4F62" w:rsidRDefault="00EB1631" w:rsidP="00EB1631">
      <w:pPr>
        <w:widowControl w:val="0"/>
        <w:tabs>
          <w:tab w:val="left" w:pos="220"/>
          <w:tab w:val="left" w:pos="426"/>
        </w:tabs>
        <w:autoSpaceDE w:val="0"/>
        <w:autoSpaceDN w:val="0"/>
        <w:adjustRightInd w:val="0"/>
        <w:spacing w:before="120" w:after="240" w:line="360" w:lineRule="auto"/>
        <w:ind w:left="357"/>
        <w:contextualSpacing/>
        <w:jc w:val="both"/>
        <w:rPr>
          <w:rFonts w:ascii="Arial" w:hAnsi="Arial" w:cs="Arial"/>
          <w:sz w:val="20"/>
          <w:szCs w:val="20"/>
        </w:rPr>
      </w:pPr>
    </w:p>
    <w:p w:rsidR="001751E0" w:rsidRDefault="001751E0" w:rsidP="001751E0">
      <w:pPr>
        <w:pStyle w:val="Nagwek1"/>
        <w:spacing w:line="360" w:lineRule="auto"/>
        <w:jc w:val="center"/>
      </w:pPr>
      <w:bookmarkStart w:id="35" w:name="_Toc402255428"/>
      <w:bookmarkStart w:id="36" w:name="_Toc424637881"/>
      <w:r>
        <w:t>R</w:t>
      </w:r>
      <w:r w:rsidRPr="00381B7E">
        <w:t xml:space="preserve">ozdział </w:t>
      </w:r>
      <w:r>
        <w:t>5</w:t>
      </w:r>
      <w:r w:rsidRPr="00381B7E">
        <w:t xml:space="preserve"> – Założenia </w:t>
      </w:r>
      <w:r w:rsidRPr="00560382">
        <w:t>dotyczące</w:t>
      </w:r>
      <w:r w:rsidRPr="00381B7E">
        <w:t xml:space="preserve"> realizacji projektów w zakresie opieki na</w:t>
      </w:r>
      <w:r>
        <w:t>d</w:t>
      </w:r>
      <w:r w:rsidRPr="00381B7E">
        <w:t xml:space="preserve"> dziećmi do lat 3 (PI 8.</w:t>
      </w:r>
      <w:r>
        <w:t>iv</w:t>
      </w:r>
      <w:r w:rsidRPr="00381B7E">
        <w:t>)</w:t>
      </w:r>
      <w:bookmarkEnd w:id="35"/>
      <w:bookmarkEnd w:id="36"/>
    </w:p>
    <w:p w:rsidR="004F08B3" w:rsidRPr="00D130F9" w:rsidRDefault="004F08B3" w:rsidP="00D130F9">
      <w:pPr>
        <w:spacing w:before="120" w:after="240" w:line="360" w:lineRule="auto"/>
        <w:jc w:val="both"/>
        <w:rPr>
          <w:rFonts w:ascii="Arial" w:hAnsi="Arial" w:cs="Arial"/>
          <w:sz w:val="22"/>
          <w:szCs w:val="22"/>
        </w:rPr>
      </w:pPr>
      <w:bookmarkStart w:id="37" w:name="_Toc421799164"/>
      <w:r w:rsidRPr="00D130F9">
        <w:rPr>
          <w:rFonts w:ascii="Arial" w:hAnsi="Arial" w:cs="Arial"/>
          <w:sz w:val="22"/>
          <w:szCs w:val="22"/>
        </w:rPr>
        <w:t xml:space="preserve">Celem interwencji zaplanowanej do realizacji na poziomie regionalnym jest upowszechnienie opieki nad dziećmi w wieku do lat 3 jako instrument oddziaływujący na sytuację zawodową </w:t>
      </w:r>
      <w:r w:rsidRPr="00D130F9">
        <w:rPr>
          <w:rFonts w:ascii="Arial" w:hAnsi="Arial" w:cs="Arial"/>
          <w:sz w:val="22"/>
          <w:szCs w:val="22"/>
        </w:rPr>
        <w:lastRenderedPageBreak/>
        <w:t>opiekunów. Wsparcie powinno przyczyniać się również do zwiększenia szans utrzymania pracy osobom, którym utrudnia to sytuacja rodzinna wynikająca z opieki nad dziećmi do lat 3.</w:t>
      </w:r>
      <w:bookmarkEnd w:id="37"/>
    </w:p>
    <w:p w:rsidR="004F08B3" w:rsidRPr="004F08B3" w:rsidRDefault="004F08B3" w:rsidP="004F08B3">
      <w:pPr>
        <w:keepNext/>
        <w:spacing w:before="240" w:after="60" w:line="360" w:lineRule="auto"/>
        <w:jc w:val="center"/>
        <w:outlineLvl w:val="0"/>
        <w:rPr>
          <w:rFonts w:ascii="Arial" w:hAnsi="Arial"/>
          <w:b/>
          <w:bCs/>
          <w:i/>
          <w:kern w:val="32"/>
          <w:szCs w:val="32"/>
        </w:rPr>
      </w:pPr>
      <w:bookmarkStart w:id="38" w:name="_Toc424637882"/>
      <w:r w:rsidRPr="004F08B3">
        <w:rPr>
          <w:rFonts w:ascii="Arial" w:hAnsi="Arial"/>
          <w:b/>
          <w:bCs/>
          <w:i/>
          <w:kern w:val="32"/>
          <w:szCs w:val="32"/>
        </w:rPr>
        <w:t>Podrozdział 5.1 Grupa docelowa wsparcia</w:t>
      </w:r>
      <w:bookmarkEnd w:id="38"/>
    </w:p>
    <w:p w:rsidR="004F08B3" w:rsidRPr="004F08B3" w:rsidRDefault="004F08B3" w:rsidP="004F08B3">
      <w:pPr>
        <w:spacing w:before="120" w:after="240" w:line="360" w:lineRule="auto"/>
        <w:jc w:val="both"/>
        <w:rPr>
          <w:rFonts w:ascii="Arial" w:hAnsi="Arial" w:cs="Arial"/>
          <w:sz w:val="22"/>
          <w:szCs w:val="22"/>
        </w:rPr>
      </w:pPr>
      <w:r w:rsidRPr="004F08B3">
        <w:rPr>
          <w:rFonts w:ascii="Arial" w:hAnsi="Arial" w:cs="Arial"/>
          <w:sz w:val="22"/>
          <w:szCs w:val="22"/>
        </w:rPr>
        <w:t>Wsparcie udzielone w ramach projektów w zakresie opieki nad dziećmi do lat 3 jest skierowane do:</w:t>
      </w:r>
    </w:p>
    <w:p w:rsidR="004F08B3" w:rsidRPr="004F08B3" w:rsidRDefault="004F08B3" w:rsidP="004F08B3">
      <w:pPr>
        <w:numPr>
          <w:ilvl w:val="3"/>
          <w:numId w:val="23"/>
        </w:numPr>
        <w:spacing w:before="120" w:after="240" w:line="360" w:lineRule="auto"/>
        <w:jc w:val="both"/>
        <w:rPr>
          <w:rFonts w:ascii="Arial" w:hAnsi="Arial" w:cs="Arial"/>
          <w:sz w:val="22"/>
          <w:szCs w:val="22"/>
        </w:rPr>
      </w:pPr>
      <w:r w:rsidRPr="004F08B3">
        <w:rPr>
          <w:rFonts w:ascii="Arial" w:hAnsi="Arial" w:cs="Arial"/>
          <w:sz w:val="22"/>
          <w:szCs w:val="22"/>
        </w:rPr>
        <w:t>osób bezrobotnych lub osób biernych zawodowo pozostających poza rynkiem pracy ze względu na obowiązek opieki nad dziećmi do lat 3, w tym do osób, które przerwały karierę zawodową ze względu na urodzenie dziecka lub przebywających na urlopach macierzyńskich, rodzicielskich lub wychowawczy</w:t>
      </w:r>
      <w:r w:rsidR="007644AD">
        <w:rPr>
          <w:rFonts w:ascii="Arial" w:hAnsi="Arial" w:cs="Arial"/>
          <w:sz w:val="22"/>
          <w:szCs w:val="22"/>
        </w:rPr>
        <w:t>ch</w:t>
      </w:r>
      <w:r w:rsidRPr="004F08B3">
        <w:rPr>
          <w:rFonts w:ascii="Arial" w:hAnsi="Arial" w:cs="Arial"/>
          <w:sz w:val="22"/>
          <w:szCs w:val="22"/>
        </w:rPr>
        <w:t xml:space="preserve"> w rozumieniu ustawy z dnia </w:t>
      </w:r>
      <w:r w:rsidR="00911FDE">
        <w:rPr>
          <w:rFonts w:ascii="Arial" w:hAnsi="Arial" w:cs="Arial"/>
          <w:sz w:val="22"/>
          <w:szCs w:val="22"/>
        </w:rPr>
        <w:br/>
      </w:r>
      <w:r w:rsidRPr="004F08B3">
        <w:rPr>
          <w:rFonts w:ascii="Arial" w:hAnsi="Arial" w:cs="Arial"/>
          <w:sz w:val="22"/>
          <w:szCs w:val="22"/>
        </w:rPr>
        <w:t xml:space="preserve">26 czerwca 1974 r - Kodeks </w:t>
      </w:r>
      <w:r w:rsidR="00911FDE">
        <w:rPr>
          <w:rFonts w:ascii="Arial" w:hAnsi="Arial" w:cs="Arial"/>
          <w:sz w:val="22"/>
          <w:szCs w:val="22"/>
        </w:rPr>
        <w:t>p</w:t>
      </w:r>
      <w:r w:rsidRPr="004F08B3">
        <w:rPr>
          <w:rFonts w:ascii="Arial" w:hAnsi="Arial" w:cs="Arial"/>
          <w:sz w:val="22"/>
          <w:szCs w:val="22"/>
        </w:rPr>
        <w:t>racy;</w:t>
      </w:r>
    </w:p>
    <w:p w:rsidR="004F08B3" w:rsidRPr="004F08B3" w:rsidRDefault="004F08B3" w:rsidP="004F08B3">
      <w:pPr>
        <w:numPr>
          <w:ilvl w:val="3"/>
          <w:numId w:val="23"/>
        </w:numPr>
        <w:spacing w:before="120" w:after="240" w:line="360" w:lineRule="auto"/>
        <w:jc w:val="both"/>
        <w:rPr>
          <w:rFonts w:ascii="Arial" w:hAnsi="Arial" w:cs="Arial"/>
          <w:sz w:val="22"/>
          <w:szCs w:val="22"/>
        </w:rPr>
      </w:pPr>
      <w:r w:rsidRPr="004F08B3">
        <w:rPr>
          <w:rFonts w:ascii="Arial" w:hAnsi="Arial" w:cs="Arial"/>
          <w:sz w:val="22"/>
          <w:szCs w:val="22"/>
        </w:rPr>
        <w:t xml:space="preserve">osób opiekujących się dziećmi do lat 3, którym w okresie opieki nad dzieckiem kończy się umowa o pracę, osób zatrudnionych na czas określony, pracujących będących w trakcie przerwy związanej z urlopem macierzyńskim, rodzicielskim lub wychowawczym </w:t>
      </w:r>
      <w:r w:rsidR="00911FDE">
        <w:rPr>
          <w:rFonts w:ascii="Arial" w:hAnsi="Arial" w:cs="Arial"/>
          <w:sz w:val="22"/>
          <w:szCs w:val="22"/>
        </w:rPr>
        <w:br/>
      </w:r>
      <w:r w:rsidRPr="004F08B3">
        <w:rPr>
          <w:rFonts w:ascii="Arial" w:hAnsi="Arial" w:cs="Arial"/>
          <w:sz w:val="22"/>
          <w:szCs w:val="22"/>
        </w:rPr>
        <w:t xml:space="preserve">w rozumieniu ustawy z dnia 26 czerwca 1974 r. – Kodeks </w:t>
      </w:r>
      <w:r w:rsidR="00911FDE">
        <w:rPr>
          <w:rFonts w:ascii="Arial" w:hAnsi="Arial" w:cs="Arial"/>
          <w:sz w:val="22"/>
          <w:szCs w:val="22"/>
        </w:rPr>
        <w:t>p</w:t>
      </w:r>
      <w:r w:rsidRPr="004F08B3">
        <w:rPr>
          <w:rFonts w:ascii="Arial" w:hAnsi="Arial" w:cs="Arial"/>
          <w:sz w:val="22"/>
          <w:szCs w:val="22"/>
        </w:rPr>
        <w:t xml:space="preserve">racy. </w:t>
      </w:r>
    </w:p>
    <w:p w:rsidR="004F08B3" w:rsidRPr="004F08B3" w:rsidRDefault="004F08B3" w:rsidP="004F08B3">
      <w:pPr>
        <w:keepNext/>
        <w:spacing w:before="240" w:after="60" w:line="360" w:lineRule="auto"/>
        <w:jc w:val="center"/>
        <w:outlineLvl w:val="0"/>
        <w:rPr>
          <w:rFonts w:ascii="Arial" w:hAnsi="Arial"/>
          <w:b/>
          <w:bCs/>
          <w:i/>
          <w:kern w:val="32"/>
          <w:szCs w:val="32"/>
        </w:rPr>
      </w:pPr>
      <w:bookmarkStart w:id="39" w:name="_Toc416871276"/>
      <w:bookmarkStart w:id="40" w:name="_Toc424637883"/>
      <w:r w:rsidRPr="004F08B3">
        <w:rPr>
          <w:rFonts w:ascii="Arial" w:hAnsi="Arial"/>
          <w:b/>
          <w:bCs/>
          <w:i/>
          <w:kern w:val="32"/>
          <w:szCs w:val="32"/>
        </w:rPr>
        <w:t>Podrozdział 5.2 Warunki i procedury udzielania wsparcia</w:t>
      </w:r>
      <w:bookmarkEnd w:id="39"/>
      <w:bookmarkEnd w:id="40"/>
    </w:p>
    <w:p w:rsidR="004F08B3" w:rsidRPr="004F08B3" w:rsidRDefault="004F08B3" w:rsidP="004F08B3">
      <w:pPr>
        <w:numPr>
          <w:ilvl w:val="0"/>
          <w:numId w:val="24"/>
        </w:numPr>
        <w:spacing w:before="120" w:after="240" w:line="360" w:lineRule="auto"/>
        <w:jc w:val="both"/>
        <w:rPr>
          <w:rFonts w:ascii="Arial" w:hAnsi="Arial" w:cs="Arial"/>
          <w:sz w:val="22"/>
          <w:szCs w:val="22"/>
        </w:rPr>
      </w:pPr>
      <w:r w:rsidRPr="004F08B3">
        <w:rPr>
          <w:rFonts w:ascii="Arial" w:hAnsi="Arial" w:cs="Arial"/>
          <w:sz w:val="22"/>
          <w:szCs w:val="22"/>
        </w:rPr>
        <w:t xml:space="preserve">IZ RPO zapewnia, że wsparcie w zakresie opieki nad dziećmi do lat 3 jest realizowane </w:t>
      </w:r>
      <w:r w:rsidR="00911FDE">
        <w:rPr>
          <w:rFonts w:ascii="Arial" w:hAnsi="Arial" w:cs="Arial"/>
          <w:sz w:val="22"/>
          <w:szCs w:val="22"/>
        </w:rPr>
        <w:br/>
      </w:r>
      <w:r w:rsidRPr="004F08B3">
        <w:rPr>
          <w:rFonts w:ascii="Arial" w:hAnsi="Arial" w:cs="Arial"/>
          <w:sz w:val="22"/>
          <w:szCs w:val="22"/>
        </w:rPr>
        <w:t xml:space="preserve">w formach i zgodnie ze standardami opieki nad dziećmi określonymi w ustawie z dnia </w:t>
      </w:r>
      <w:r w:rsidR="00911FDE">
        <w:rPr>
          <w:rFonts w:ascii="Arial" w:hAnsi="Arial" w:cs="Arial"/>
          <w:sz w:val="22"/>
          <w:szCs w:val="22"/>
        </w:rPr>
        <w:br/>
      </w:r>
      <w:r w:rsidRPr="004F08B3">
        <w:rPr>
          <w:rFonts w:ascii="Arial" w:hAnsi="Arial" w:cs="Arial"/>
          <w:sz w:val="22"/>
          <w:szCs w:val="22"/>
        </w:rPr>
        <w:t>4 lutego 2011 r. o opiece nad dziećmi w wieku do lat 3 (Dz. U. z 2013 r. poz. 1457), rozporządzeniu Ministra Pracy i Polityki Społecznej z dnia 10 lipca 2014 r. w sprawie wymagań lokalowych i sanitarnych, jakie musi spełniać lokal, w którym ma być prowadzony żłobek lub klub dziecięcy (Dz. U. poz. 925) oraz rozporządzeniu Ministra Pracy i Polityki Społecznej z dnia 25 marca 2011 r. w sprawie zakresu programów szkoleń dla opiekuna w żłobku lub klubie dziecięcym, wolontariusza oraz dziennego opiekuna (Dz. U. Nr 69, poz. 368).</w:t>
      </w:r>
    </w:p>
    <w:p w:rsidR="004F08B3" w:rsidRPr="004F08B3" w:rsidRDefault="004F08B3" w:rsidP="004F08B3">
      <w:pPr>
        <w:numPr>
          <w:ilvl w:val="0"/>
          <w:numId w:val="24"/>
        </w:numPr>
        <w:spacing w:before="120" w:after="240" w:line="360" w:lineRule="auto"/>
        <w:jc w:val="both"/>
        <w:rPr>
          <w:rFonts w:ascii="Arial" w:hAnsi="Arial" w:cs="Arial"/>
          <w:sz w:val="22"/>
          <w:szCs w:val="22"/>
        </w:rPr>
      </w:pPr>
      <w:r w:rsidRPr="004F08B3">
        <w:rPr>
          <w:rFonts w:ascii="Arial" w:hAnsi="Arial" w:cs="Arial"/>
          <w:sz w:val="22"/>
          <w:szCs w:val="22"/>
        </w:rPr>
        <w:t xml:space="preserve">IZ RPO określa warunki i procedury realizacji projektów biorąc pod uwagę, iż projekty mające na celu upowszechnianie opieki nad dziećmi do lat 3 mogą obejmować tworzenie i utrzymanie nowych miejsc opieki nad dziećmi do lat 3 na terenach, gdzie liczba dostępnych miejsc opieki jest niższa niż zidentyfikowane zapotrzebowanie na miejsca. IZ RPO definiuje obszary kwalifikujące się do otrzymania wsparcia w oparciu o analizę uwarunkowań przeprowadzoną na podstawie m.in. odsetka dzieci objętych opieką </w:t>
      </w:r>
      <w:r w:rsidR="007644AD">
        <w:rPr>
          <w:rFonts w:ascii="Arial" w:hAnsi="Arial" w:cs="Arial"/>
          <w:sz w:val="22"/>
          <w:szCs w:val="22"/>
        </w:rPr>
        <w:br/>
      </w:r>
      <w:r w:rsidRPr="004F08B3">
        <w:rPr>
          <w:rFonts w:ascii="Arial" w:hAnsi="Arial" w:cs="Arial"/>
          <w:sz w:val="22"/>
          <w:szCs w:val="22"/>
        </w:rPr>
        <w:t xml:space="preserve">w żłobkach, liczby dzieci w żłobkach i klubach dziecięcych na 1000 dzieci w wieku do </w:t>
      </w:r>
      <w:r w:rsidR="007644AD">
        <w:rPr>
          <w:rFonts w:ascii="Arial" w:hAnsi="Arial" w:cs="Arial"/>
          <w:sz w:val="22"/>
          <w:szCs w:val="22"/>
        </w:rPr>
        <w:br/>
      </w:r>
      <w:r w:rsidRPr="004F08B3">
        <w:rPr>
          <w:rFonts w:ascii="Arial" w:hAnsi="Arial" w:cs="Arial"/>
          <w:sz w:val="22"/>
          <w:szCs w:val="22"/>
        </w:rPr>
        <w:t xml:space="preserve">lat 3, zróżnicowań przestrzennych w dostępie do miejsc opieki oraz potencjału i prognoz demograficznych. </w:t>
      </w:r>
    </w:p>
    <w:p w:rsidR="004F08B3" w:rsidRPr="004F08B3" w:rsidRDefault="004F08B3" w:rsidP="004F08B3">
      <w:pPr>
        <w:numPr>
          <w:ilvl w:val="0"/>
          <w:numId w:val="24"/>
        </w:numPr>
        <w:spacing w:before="120" w:after="240" w:line="360" w:lineRule="auto"/>
        <w:ind w:hanging="357"/>
        <w:jc w:val="both"/>
        <w:rPr>
          <w:rFonts w:ascii="Arial" w:hAnsi="Arial" w:cs="Arial"/>
          <w:sz w:val="22"/>
          <w:szCs w:val="22"/>
        </w:rPr>
      </w:pPr>
      <w:r w:rsidRPr="004F08B3">
        <w:rPr>
          <w:rFonts w:ascii="Arial" w:hAnsi="Arial" w:cs="Arial"/>
          <w:sz w:val="22"/>
          <w:szCs w:val="22"/>
        </w:rPr>
        <w:lastRenderedPageBreak/>
        <w:t xml:space="preserve">Zakres wsparcia udzielonego w ramach RPO na rzecz upowszechnienia dostępu do opieki nad dziećmi do lat 3 obejmuje następujące działania: </w:t>
      </w:r>
    </w:p>
    <w:p w:rsidR="004F08B3" w:rsidRPr="004F08B3" w:rsidRDefault="004F08B3" w:rsidP="004F08B3">
      <w:pPr>
        <w:numPr>
          <w:ilvl w:val="0"/>
          <w:numId w:val="26"/>
        </w:numPr>
        <w:spacing w:before="120" w:after="240" w:line="360" w:lineRule="auto"/>
        <w:ind w:hanging="357"/>
        <w:jc w:val="both"/>
        <w:rPr>
          <w:rFonts w:ascii="Arial" w:hAnsi="Arial" w:cs="Arial"/>
          <w:sz w:val="22"/>
          <w:szCs w:val="22"/>
        </w:rPr>
      </w:pPr>
      <w:r w:rsidRPr="004F08B3">
        <w:rPr>
          <w:rFonts w:ascii="Arial" w:hAnsi="Arial" w:cs="Arial"/>
          <w:sz w:val="22"/>
          <w:szCs w:val="22"/>
        </w:rPr>
        <w:t>tworzenie nowych miejsc opieki nad dziećmi do lat 3, w tym dostosowanych do potrzeb dzieci z niepełnosprawnościami w istniejących lub nowo</w:t>
      </w:r>
      <w:r w:rsidR="00E2501D">
        <w:rPr>
          <w:rFonts w:ascii="Arial" w:hAnsi="Arial" w:cs="Arial"/>
          <w:sz w:val="22"/>
          <w:szCs w:val="22"/>
        </w:rPr>
        <w:t xml:space="preserve"> </w:t>
      </w:r>
      <w:r w:rsidRPr="004F08B3">
        <w:rPr>
          <w:rFonts w:ascii="Arial" w:hAnsi="Arial" w:cs="Arial"/>
          <w:sz w:val="22"/>
          <w:szCs w:val="22"/>
        </w:rPr>
        <w:t>tworzonych formach opieki przewidzianych ustawą;</w:t>
      </w:r>
    </w:p>
    <w:p w:rsidR="004F08B3" w:rsidRPr="004F08B3" w:rsidRDefault="004F08B3" w:rsidP="004F08B3">
      <w:pPr>
        <w:numPr>
          <w:ilvl w:val="0"/>
          <w:numId w:val="26"/>
        </w:numPr>
        <w:spacing w:before="120" w:after="240" w:line="360" w:lineRule="auto"/>
        <w:ind w:hanging="357"/>
        <w:jc w:val="both"/>
        <w:rPr>
          <w:rFonts w:ascii="Arial" w:hAnsi="Arial" w:cs="Arial"/>
          <w:sz w:val="22"/>
          <w:szCs w:val="22"/>
        </w:rPr>
      </w:pPr>
      <w:r w:rsidRPr="004F08B3">
        <w:rPr>
          <w:rFonts w:ascii="Arial" w:hAnsi="Arial" w:cs="Arial"/>
          <w:sz w:val="22"/>
          <w:szCs w:val="22"/>
        </w:rPr>
        <w:t xml:space="preserve">dostosowanie miejsc opieki na dziećmi do lat 3 do potrzeb dzieci </w:t>
      </w:r>
      <w:r w:rsidR="007644AD">
        <w:rPr>
          <w:rFonts w:ascii="Arial" w:hAnsi="Arial" w:cs="Arial"/>
          <w:sz w:val="22"/>
          <w:szCs w:val="22"/>
        </w:rPr>
        <w:br/>
      </w:r>
      <w:r w:rsidRPr="004F08B3">
        <w:rPr>
          <w:rFonts w:ascii="Arial" w:hAnsi="Arial" w:cs="Arial"/>
          <w:sz w:val="22"/>
          <w:szCs w:val="22"/>
        </w:rPr>
        <w:t>z niepełnosprawnościami;</w:t>
      </w:r>
    </w:p>
    <w:p w:rsidR="004F08B3" w:rsidRPr="004F08B3" w:rsidRDefault="004F08B3" w:rsidP="004F08B3">
      <w:pPr>
        <w:numPr>
          <w:ilvl w:val="0"/>
          <w:numId w:val="26"/>
        </w:numPr>
        <w:spacing w:before="120" w:after="240" w:line="360" w:lineRule="auto"/>
        <w:jc w:val="both"/>
        <w:rPr>
          <w:rFonts w:ascii="Arial" w:hAnsi="Arial" w:cs="Arial"/>
          <w:sz w:val="22"/>
          <w:szCs w:val="22"/>
        </w:rPr>
      </w:pPr>
      <w:r w:rsidRPr="004F08B3">
        <w:rPr>
          <w:rFonts w:ascii="Arial" w:hAnsi="Arial" w:cs="Arial"/>
          <w:sz w:val="22"/>
          <w:szCs w:val="22"/>
        </w:rPr>
        <w:t xml:space="preserve">sfinansowanie kosztów usług bieżącej opieki nad dziećmi lub wynagrodzenia dziennego opiekuna lub niani dla opiekunów dzieci do lat 3 </w:t>
      </w:r>
      <w:r w:rsidR="00024367">
        <w:rPr>
          <w:rFonts w:ascii="Arial" w:hAnsi="Arial" w:cs="Arial"/>
          <w:sz w:val="22"/>
          <w:szCs w:val="22"/>
        </w:rPr>
        <w:t xml:space="preserve">wskazanych </w:t>
      </w:r>
      <w:r w:rsidR="007644AD">
        <w:rPr>
          <w:rFonts w:ascii="Arial" w:hAnsi="Arial" w:cs="Arial"/>
          <w:sz w:val="22"/>
          <w:szCs w:val="22"/>
        </w:rPr>
        <w:br/>
      </w:r>
      <w:r w:rsidR="00024367">
        <w:rPr>
          <w:rFonts w:ascii="Arial" w:hAnsi="Arial" w:cs="Arial"/>
          <w:sz w:val="22"/>
          <w:szCs w:val="22"/>
        </w:rPr>
        <w:t>w podrozdziale 5.1 pkt 1</w:t>
      </w:r>
      <w:r w:rsidRPr="004F08B3">
        <w:rPr>
          <w:rFonts w:ascii="Arial" w:hAnsi="Arial" w:cs="Arial"/>
          <w:sz w:val="22"/>
          <w:szCs w:val="22"/>
        </w:rPr>
        <w:t>;</w:t>
      </w:r>
    </w:p>
    <w:p w:rsidR="004F08B3" w:rsidRPr="004F08B3" w:rsidRDefault="004F08B3" w:rsidP="004F08B3">
      <w:pPr>
        <w:numPr>
          <w:ilvl w:val="0"/>
          <w:numId w:val="26"/>
        </w:numPr>
        <w:spacing w:before="120" w:after="240" w:line="360" w:lineRule="auto"/>
        <w:jc w:val="both"/>
        <w:rPr>
          <w:rFonts w:ascii="Arial" w:hAnsi="Arial" w:cs="Arial"/>
          <w:sz w:val="22"/>
          <w:szCs w:val="22"/>
        </w:rPr>
      </w:pPr>
      <w:r w:rsidRPr="004F08B3">
        <w:rPr>
          <w:rFonts w:ascii="Arial" w:hAnsi="Arial" w:cs="Arial"/>
          <w:sz w:val="22"/>
          <w:szCs w:val="22"/>
        </w:rPr>
        <w:t>sfinansowanie kosztów przeszkolenia zawodowego dziennego opiekuna;</w:t>
      </w:r>
    </w:p>
    <w:p w:rsidR="004F08B3" w:rsidRPr="004F08B3" w:rsidRDefault="004F08B3" w:rsidP="004F08B3">
      <w:pPr>
        <w:numPr>
          <w:ilvl w:val="0"/>
          <w:numId w:val="26"/>
        </w:numPr>
        <w:spacing w:before="120" w:after="240" w:line="360" w:lineRule="auto"/>
        <w:jc w:val="both"/>
        <w:rPr>
          <w:rFonts w:ascii="Arial" w:hAnsi="Arial" w:cs="Arial"/>
          <w:sz w:val="22"/>
          <w:szCs w:val="22"/>
        </w:rPr>
      </w:pPr>
      <w:r w:rsidRPr="004F08B3">
        <w:rPr>
          <w:rFonts w:ascii="Arial" w:hAnsi="Arial" w:cs="Arial"/>
          <w:sz w:val="22"/>
          <w:szCs w:val="22"/>
        </w:rPr>
        <w:t>aktywizację zawodową opiekunów dzieci do lat 3 realizowaną wyłącznie jako element projektu wskazane</w:t>
      </w:r>
      <w:r w:rsidR="00024367">
        <w:rPr>
          <w:rFonts w:ascii="Arial" w:hAnsi="Arial" w:cs="Arial"/>
          <w:sz w:val="22"/>
          <w:szCs w:val="22"/>
        </w:rPr>
        <w:t>go w lit. c skierowaną do osób, o których mowa w podrozdziale 5.1 pkt 1</w:t>
      </w:r>
      <w:r w:rsidRPr="004F08B3">
        <w:rPr>
          <w:rFonts w:ascii="Arial" w:hAnsi="Arial" w:cs="Arial"/>
          <w:sz w:val="22"/>
          <w:szCs w:val="22"/>
        </w:rPr>
        <w:t>.</w:t>
      </w:r>
    </w:p>
    <w:p w:rsidR="004F08B3" w:rsidRPr="004F08B3" w:rsidRDefault="004F08B3" w:rsidP="004F08B3">
      <w:pPr>
        <w:numPr>
          <w:ilvl w:val="0"/>
          <w:numId w:val="24"/>
        </w:numPr>
        <w:spacing w:before="120" w:after="240" w:line="360" w:lineRule="auto"/>
        <w:jc w:val="both"/>
        <w:rPr>
          <w:rFonts w:ascii="Arial" w:hAnsi="Arial" w:cs="Arial"/>
          <w:sz w:val="22"/>
          <w:szCs w:val="22"/>
        </w:rPr>
      </w:pPr>
      <w:r w:rsidRPr="004F08B3">
        <w:rPr>
          <w:rFonts w:ascii="Arial" w:hAnsi="Arial" w:cs="Arial"/>
          <w:sz w:val="22"/>
          <w:szCs w:val="22"/>
        </w:rPr>
        <w:t>W ramach projektów ukierunkowanych na tworzenie nowych miejsc opieki nad dziećmi do lat 3 możliwe są m.in. następujące kategorie działań:</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sz w:val="22"/>
          <w:szCs w:val="22"/>
        </w:rPr>
      </w:pPr>
      <w:r w:rsidRPr="004F08B3">
        <w:rPr>
          <w:rFonts w:ascii="Arial" w:hAnsi="Arial" w:cs="Arial"/>
          <w:sz w:val="22"/>
          <w:szCs w:val="22"/>
        </w:rPr>
        <w:t>dostosowanie pomie</w:t>
      </w:r>
      <w:r w:rsidR="005403F4">
        <w:rPr>
          <w:rFonts w:ascii="Arial" w:hAnsi="Arial" w:cs="Arial"/>
          <w:sz w:val="22"/>
          <w:szCs w:val="22"/>
        </w:rPr>
        <w:t>szczeń do potrzeb dzieci, w tym</w:t>
      </w:r>
      <w:r w:rsidRPr="004F08B3">
        <w:rPr>
          <w:rFonts w:ascii="Arial" w:hAnsi="Arial" w:cs="Arial"/>
          <w:sz w:val="22"/>
          <w:szCs w:val="22"/>
        </w:rPr>
        <w:t xml:space="preserve"> do wymogów budowalnych, sanitarno-higienicznych, bezpieczeństwa przeciwpożarowego, organizacja kuchni, stołówek, szatni zgodnie z koncepcją uniwersalnego projektowania itp.; </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iCs/>
          <w:sz w:val="22"/>
          <w:szCs w:val="22"/>
        </w:rPr>
      </w:pPr>
      <w:r w:rsidRPr="004F08B3">
        <w:rPr>
          <w:rFonts w:ascii="Arial" w:hAnsi="Arial" w:cs="Arial"/>
          <w:sz w:val="22"/>
          <w:szCs w:val="22"/>
        </w:rPr>
        <w:t>zakup i montaż wyposażenia (w tym m. in. meble, wyposażenie wypoczynkowe, wyposażenie sanitarne, zabawki);</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iCs/>
          <w:sz w:val="22"/>
          <w:szCs w:val="22"/>
        </w:rPr>
      </w:pPr>
      <w:r w:rsidRPr="004F08B3">
        <w:rPr>
          <w:rFonts w:ascii="Arial" w:hAnsi="Arial" w:cs="Arial"/>
          <w:sz w:val="22"/>
          <w:szCs w:val="22"/>
        </w:rPr>
        <w:t xml:space="preserve">zakup pomocy do prowadzenia zajęć opiekuńczo-wychowawczych i edukacyjnych, specjalistycznego sprzętu oraz narzędzi do rozpoznawania potrzeb rozwojowych </w:t>
      </w:r>
      <w:r w:rsidR="007644AD">
        <w:rPr>
          <w:rFonts w:ascii="Arial" w:hAnsi="Arial" w:cs="Arial"/>
          <w:sz w:val="22"/>
          <w:szCs w:val="22"/>
        </w:rPr>
        <w:br/>
      </w:r>
      <w:r w:rsidRPr="004F08B3">
        <w:rPr>
          <w:rFonts w:ascii="Arial" w:hAnsi="Arial" w:cs="Arial"/>
          <w:sz w:val="22"/>
          <w:szCs w:val="22"/>
        </w:rPr>
        <w:t xml:space="preserve">i edukacyjnych oraz możliwości psychofizycznych dzieci, wspomagania rozwoju </w:t>
      </w:r>
      <w:r w:rsidR="007644AD">
        <w:rPr>
          <w:rFonts w:ascii="Arial" w:hAnsi="Arial" w:cs="Arial"/>
          <w:sz w:val="22"/>
          <w:szCs w:val="22"/>
        </w:rPr>
        <w:br/>
      </w:r>
      <w:r w:rsidRPr="004F08B3">
        <w:rPr>
          <w:rFonts w:ascii="Arial" w:hAnsi="Arial" w:cs="Arial"/>
          <w:sz w:val="22"/>
          <w:szCs w:val="22"/>
        </w:rPr>
        <w:t>i prowadzenia terapii dzieci ze specjalnymi potrzebami edukacyjnymi, ze szczególnym uwzględnieniem tych pomocy, sprzętu i narzędzi, które są zgodne z koncepcją uniwersalnego projektowania;</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sz w:val="22"/>
          <w:szCs w:val="22"/>
        </w:rPr>
      </w:pPr>
      <w:r w:rsidRPr="004F08B3">
        <w:rPr>
          <w:rFonts w:ascii="Arial" w:hAnsi="Arial" w:cs="Arial"/>
          <w:sz w:val="22"/>
          <w:szCs w:val="22"/>
        </w:rPr>
        <w:t>wyposażenie i montaż placu zabaw wraz z bezpieczną nawierzchnią i ogrodzeniem;</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sz w:val="22"/>
          <w:szCs w:val="22"/>
        </w:rPr>
      </w:pPr>
      <w:r w:rsidRPr="004F08B3">
        <w:rPr>
          <w:rFonts w:ascii="Arial" w:hAnsi="Arial" w:cs="Arial"/>
          <w:sz w:val="22"/>
          <w:szCs w:val="22"/>
        </w:rPr>
        <w:t>modyfikacja przestrzeni wspierająca rozwój psychoruchowy i poznawczy dzieci;</w:t>
      </w:r>
    </w:p>
    <w:p w:rsidR="004F08B3" w:rsidRPr="004F08B3" w:rsidRDefault="004F08B3" w:rsidP="004F08B3">
      <w:pPr>
        <w:numPr>
          <w:ilvl w:val="0"/>
          <w:numId w:val="27"/>
        </w:numPr>
        <w:tabs>
          <w:tab w:val="left" w:pos="426"/>
        </w:tabs>
        <w:suppressAutoHyphens/>
        <w:spacing w:before="120" w:after="120" w:line="360" w:lineRule="auto"/>
        <w:jc w:val="both"/>
        <w:rPr>
          <w:rFonts w:ascii="Arial" w:hAnsi="Arial" w:cs="Arial"/>
          <w:sz w:val="22"/>
          <w:szCs w:val="22"/>
        </w:rPr>
      </w:pPr>
      <w:r w:rsidRPr="004F08B3">
        <w:rPr>
          <w:rFonts w:ascii="Arial" w:hAnsi="Arial" w:cs="Arial"/>
          <w:sz w:val="22"/>
          <w:szCs w:val="22"/>
        </w:rPr>
        <w:lastRenderedPageBreak/>
        <w:t xml:space="preserve">   zapewnienie bieżącego funkcjonowania utworzonego miejsca opieki nad dziećmi do lat 3, w tym: koszty wynagrodzenia personelu zatrudnionego w miejscu opieki nad dziećmi do lat 3, koszty żywienia dzieci;</w:t>
      </w:r>
    </w:p>
    <w:p w:rsidR="004F08B3" w:rsidRPr="004F08B3" w:rsidRDefault="004F08B3" w:rsidP="004F08B3">
      <w:pPr>
        <w:numPr>
          <w:ilvl w:val="0"/>
          <w:numId w:val="27"/>
        </w:numPr>
        <w:tabs>
          <w:tab w:val="left" w:pos="426"/>
        </w:tabs>
        <w:suppressAutoHyphens/>
        <w:spacing w:before="120" w:after="120" w:line="360" w:lineRule="auto"/>
        <w:ind w:left="641" w:hanging="357"/>
        <w:jc w:val="both"/>
        <w:rPr>
          <w:rFonts w:ascii="Arial" w:hAnsi="Arial" w:cs="Arial"/>
          <w:sz w:val="22"/>
          <w:szCs w:val="22"/>
        </w:rPr>
      </w:pPr>
      <w:r w:rsidRPr="004F08B3">
        <w:rPr>
          <w:rFonts w:ascii="Arial" w:hAnsi="Arial" w:cs="Arial"/>
          <w:sz w:val="22"/>
          <w:szCs w:val="22"/>
        </w:rPr>
        <w:t>inne wydatki, o ile są niezbędne do prawidłowego funkcjonowania miej</w:t>
      </w:r>
      <w:r w:rsidR="00EE58B9">
        <w:rPr>
          <w:rFonts w:ascii="Arial" w:hAnsi="Arial" w:cs="Arial"/>
          <w:sz w:val="22"/>
          <w:szCs w:val="22"/>
        </w:rPr>
        <w:t>sca opieki nad dziećmi do lat 3.</w:t>
      </w:r>
    </w:p>
    <w:p w:rsidR="004F08B3" w:rsidRDefault="004F08B3" w:rsidP="004F08B3">
      <w:pPr>
        <w:numPr>
          <w:ilvl w:val="0"/>
          <w:numId w:val="24"/>
        </w:numPr>
        <w:suppressAutoHyphens/>
        <w:spacing w:before="120" w:after="120" w:line="360" w:lineRule="auto"/>
        <w:jc w:val="both"/>
        <w:rPr>
          <w:rFonts w:ascii="Arial" w:hAnsi="Arial" w:cs="Arial"/>
          <w:sz w:val="22"/>
          <w:szCs w:val="22"/>
        </w:rPr>
      </w:pPr>
      <w:r w:rsidRPr="004F08B3">
        <w:rPr>
          <w:rFonts w:ascii="Arial" w:hAnsi="Arial" w:cs="Arial"/>
          <w:sz w:val="22"/>
          <w:szCs w:val="22"/>
        </w:rPr>
        <w:t xml:space="preserve">IZ RPO gwarantuje, że wydatki wymienione w pkt 4 mogą być ponoszone również na dostosowanie istniejących miejsc opieki na dziećmi w wieku do lat 3 do potrzeb dzieci </w:t>
      </w:r>
      <w:r w:rsidR="007644AD">
        <w:rPr>
          <w:rFonts w:ascii="Arial" w:hAnsi="Arial" w:cs="Arial"/>
          <w:sz w:val="22"/>
          <w:szCs w:val="22"/>
        </w:rPr>
        <w:br/>
      </w:r>
      <w:r w:rsidRPr="004F08B3">
        <w:rPr>
          <w:rFonts w:ascii="Arial" w:hAnsi="Arial" w:cs="Arial"/>
          <w:sz w:val="22"/>
          <w:szCs w:val="22"/>
        </w:rPr>
        <w:t xml:space="preserve">z niepełnosprawnościami, jednak wyłącznie w zakresie bezpośrednio wynikającym </w:t>
      </w:r>
      <w:r w:rsidR="007644AD">
        <w:rPr>
          <w:rFonts w:ascii="Arial" w:hAnsi="Arial" w:cs="Arial"/>
          <w:sz w:val="22"/>
          <w:szCs w:val="22"/>
        </w:rPr>
        <w:br/>
      </w:r>
      <w:r w:rsidRPr="004F08B3">
        <w:rPr>
          <w:rFonts w:ascii="Arial" w:hAnsi="Arial" w:cs="Arial"/>
          <w:sz w:val="22"/>
          <w:szCs w:val="22"/>
        </w:rPr>
        <w:t>z diagnozy potrzeb konkretnych dzieci i stopnia niedostosowania placówki.</w:t>
      </w:r>
    </w:p>
    <w:p w:rsidR="00F92ACA" w:rsidRDefault="00F92ACA" w:rsidP="00F92ACA">
      <w:pPr>
        <w:numPr>
          <w:ilvl w:val="0"/>
          <w:numId w:val="24"/>
        </w:numPr>
        <w:spacing w:before="120" w:after="120" w:line="360" w:lineRule="auto"/>
        <w:jc w:val="both"/>
        <w:rPr>
          <w:rFonts w:ascii="Arial" w:hAnsi="Arial" w:cs="Arial"/>
          <w:sz w:val="22"/>
          <w:szCs w:val="22"/>
        </w:rPr>
      </w:pPr>
      <w:r w:rsidRPr="004F08B3">
        <w:rPr>
          <w:rFonts w:ascii="Arial" w:hAnsi="Arial" w:cs="Arial"/>
          <w:sz w:val="22"/>
          <w:szCs w:val="22"/>
        </w:rPr>
        <w:t xml:space="preserve">IZ RPO zapewnia, że </w:t>
      </w:r>
      <w:r w:rsidRPr="004F08B3">
        <w:rPr>
          <w:rFonts w:ascii="Arial" w:hAnsi="Arial" w:cs="Arial"/>
          <w:iCs/>
          <w:sz w:val="22"/>
          <w:szCs w:val="22"/>
        </w:rPr>
        <w:t>wsparcie w zakresie tworzenia nowych miejsc opieki nad dziećmi do lat 3 w formie żłobków, klubów dziecięcych</w:t>
      </w:r>
      <w:r w:rsidRPr="004F08B3">
        <w:rPr>
          <w:rFonts w:ascii="Arial" w:hAnsi="Arial" w:cs="Arial"/>
          <w:sz w:val="22"/>
          <w:szCs w:val="22"/>
        </w:rPr>
        <w:t xml:space="preserve"> lub dziennego opiekuna gwarantuje zwiększenie liczby miejsc opieki prowadzonych przez daną instytucję publiczną lub niepubliczną. Powyższy warunek nie ma zastosowania w przypadku dostosowania istniejących miejsc do potrzeb dzieci z niepełnosprawnościami. </w:t>
      </w:r>
    </w:p>
    <w:p w:rsidR="00317500" w:rsidRPr="00317500" w:rsidRDefault="00317500" w:rsidP="00317500">
      <w:pPr>
        <w:numPr>
          <w:ilvl w:val="0"/>
          <w:numId w:val="24"/>
        </w:numPr>
        <w:spacing w:before="120" w:after="240" w:line="360" w:lineRule="auto"/>
        <w:jc w:val="both"/>
        <w:rPr>
          <w:rFonts w:ascii="Arial" w:hAnsi="Arial" w:cs="Arial"/>
          <w:sz w:val="22"/>
          <w:szCs w:val="22"/>
        </w:rPr>
      </w:pPr>
      <w:r w:rsidRPr="004F08B3">
        <w:rPr>
          <w:rFonts w:ascii="Arial" w:hAnsi="Arial" w:cs="Arial"/>
          <w:sz w:val="22"/>
          <w:szCs w:val="22"/>
        </w:rPr>
        <w:t xml:space="preserve">IZ RPO zapewnia finansowanie działalności bieżącej nowo utworzonych miejsc opieki nad dziećmi do 3 lat w formie żłobków lub klubów dziecięcych oraz dziennego opiekuna w ramach projektów współfinansowanych ze środków EFS przez okres nie dłuższy niż </w:t>
      </w:r>
      <w:r w:rsidR="00946FA7">
        <w:rPr>
          <w:rFonts w:ascii="Arial" w:hAnsi="Arial" w:cs="Arial"/>
          <w:sz w:val="22"/>
          <w:szCs w:val="22"/>
        </w:rPr>
        <w:br/>
      </w:r>
      <w:r w:rsidRPr="004F08B3">
        <w:rPr>
          <w:rFonts w:ascii="Arial" w:hAnsi="Arial" w:cs="Arial"/>
          <w:sz w:val="22"/>
          <w:szCs w:val="22"/>
        </w:rPr>
        <w:t>24 miesiące.</w:t>
      </w:r>
    </w:p>
    <w:p w:rsidR="004F08B3" w:rsidRPr="004F08B3" w:rsidRDefault="004F08B3" w:rsidP="004F08B3">
      <w:pPr>
        <w:numPr>
          <w:ilvl w:val="0"/>
          <w:numId w:val="24"/>
        </w:numPr>
        <w:suppressAutoHyphens/>
        <w:spacing w:before="120" w:after="120" w:line="360" w:lineRule="auto"/>
        <w:jc w:val="both"/>
        <w:rPr>
          <w:rFonts w:ascii="Arial" w:hAnsi="Arial" w:cs="Arial"/>
          <w:sz w:val="22"/>
          <w:szCs w:val="22"/>
        </w:rPr>
      </w:pPr>
      <w:r w:rsidRPr="004F08B3">
        <w:rPr>
          <w:rFonts w:ascii="Arial" w:hAnsi="Arial" w:cs="Arial"/>
          <w:sz w:val="22"/>
          <w:szCs w:val="22"/>
        </w:rPr>
        <w:t xml:space="preserve">W celu upowszechnienia dostępu do form opieki nad dziećmi w wieku do lat 3 dzieciom </w:t>
      </w:r>
      <w:r w:rsidR="00946FA7">
        <w:rPr>
          <w:rFonts w:ascii="Arial" w:hAnsi="Arial" w:cs="Arial"/>
          <w:sz w:val="22"/>
          <w:szCs w:val="22"/>
        </w:rPr>
        <w:br/>
      </w:r>
      <w:r w:rsidRPr="004F08B3">
        <w:rPr>
          <w:rFonts w:ascii="Arial" w:hAnsi="Arial" w:cs="Arial"/>
          <w:sz w:val="22"/>
          <w:szCs w:val="22"/>
        </w:rPr>
        <w:t>z niepełnosprawnościami, zgodnie z Wytyczny</w:t>
      </w:r>
      <w:r w:rsidR="00BE344A">
        <w:rPr>
          <w:rFonts w:ascii="Arial" w:hAnsi="Arial" w:cs="Arial"/>
          <w:sz w:val="22"/>
          <w:szCs w:val="22"/>
        </w:rPr>
        <w:t>mi</w:t>
      </w:r>
      <w:r w:rsidRPr="004F08B3">
        <w:rPr>
          <w:rFonts w:ascii="Arial" w:hAnsi="Arial" w:cs="Arial"/>
          <w:sz w:val="22"/>
          <w:szCs w:val="22"/>
        </w:rPr>
        <w:t xml:space="preserve"> </w:t>
      </w:r>
      <w:r w:rsidR="006A725D">
        <w:rPr>
          <w:rFonts w:ascii="Arial" w:hAnsi="Arial" w:cs="Arial"/>
          <w:sz w:val="22"/>
          <w:szCs w:val="22"/>
        </w:rPr>
        <w:t xml:space="preserve">Ministra Infrastruktury i Rozwoju </w:t>
      </w:r>
      <w:r w:rsidR="00946FA7">
        <w:rPr>
          <w:rFonts w:ascii="Arial" w:hAnsi="Arial" w:cs="Arial"/>
          <w:sz w:val="22"/>
          <w:szCs w:val="22"/>
        </w:rPr>
        <w:br/>
      </w:r>
      <w:r w:rsidRPr="004F08B3">
        <w:rPr>
          <w:rFonts w:ascii="Arial" w:hAnsi="Arial" w:cs="Arial"/>
          <w:sz w:val="22"/>
          <w:szCs w:val="22"/>
        </w:rPr>
        <w:t xml:space="preserve">w zakresie realizacji zasady równości szans i niedyskryminacji, w tym dostępności dla osób z niepełnosprawnościami oraz zasady równości szans kobiet i mężczyzn w ramach funduszy unijnych na lata 2014-2020 </w:t>
      </w:r>
      <w:r w:rsidR="00332A0A" w:rsidRPr="004F08B3">
        <w:rPr>
          <w:rFonts w:ascii="Arial" w:hAnsi="Arial" w:cs="Arial"/>
          <w:sz w:val="22"/>
          <w:szCs w:val="22"/>
        </w:rPr>
        <w:t xml:space="preserve">jest </w:t>
      </w:r>
      <w:r w:rsidRPr="004F08B3">
        <w:rPr>
          <w:rFonts w:ascii="Arial" w:hAnsi="Arial" w:cs="Arial"/>
          <w:sz w:val="22"/>
          <w:szCs w:val="22"/>
        </w:rPr>
        <w:t xml:space="preserve">możliwe finansowanie mechanizmu racjonalnych usprawnień, w tym np. zatrudnienie asystenta dziecka, dostosowanie posiłków z uwzględnieniem specyficznych potrzeb żywieniowych wynikających </w:t>
      </w:r>
      <w:r w:rsidR="00946FA7">
        <w:rPr>
          <w:rFonts w:ascii="Arial" w:hAnsi="Arial" w:cs="Arial"/>
          <w:sz w:val="22"/>
          <w:szCs w:val="22"/>
        </w:rPr>
        <w:br/>
      </w:r>
      <w:r w:rsidRPr="004F08B3">
        <w:rPr>
          <w:rFonts w:ascii="Arial" w:hAnsi="Arial" w:cs="Arial"/>
          <w:sz w:val="22"/>
          <w:szCs w:val="22"/>
        </w:rPr>
        <w:t xml:space="preserve">z niepełnosprawności dziecka, zakup pomocy dydaktycznych adekwatnych do specjalnych potrzeb edukacyjnych wynikających z niepełnosprawności, w oparciu </w:t>
      </w:r>
      <w:r w:rsidR="00946FA7">
        <w:rPr>
          <w:rFonts w:ascii="Arial" w:hAnsi="Arial" w:cs="Arial"/>
          <w:sz w:val="22"/>
          <w:szCs w:val="22"/>
        </w:rPr>
        <w:br/>
      </w:r>
      <w:r w:rsidRPr="004F08B3">
        <w:rPr>
          <w:rFonts w:ascii="Arial" w:hAnsi="Arial" w:cs="Arial"/>
          <w:sz w:val="22"/>
          <w:szCs w:val="22"/>
        </w:rPr>
        <w:t xml:space="preserve">o indywidualnie przeprowadzoną diagnozę. </w:t>
      </w:r>
    </w:p>
    <w:p w:rsidR="004F08B3" w:rsidRPr="00F92ACA" w:rsidRDefault="004F08B3" w:rsidP="00F92ACA">
      <w:pPr>
        <w:numPr>
          <w:ilvl w:val="0"/>
          <w:numId w:val="24"/>
        </w:numPr>
        <w:suppressAutoHyphens/>
        <w:spacing w:before="120" w:after="120" w:line="360" w:lineRule="auto"/>
        <w:jc w:val="both"/>
        <w:rPr>
          <w:rFonts w:ascii="Arial" w:hAnsi="Arial" w:cs="Arial"/>
          <w:sz w:val="22"/>
          <w:szCs w:val="22"/>
        </w:rPr>
      </w:pPr>
      <w:r w:rsidRPr="004F08B3">
        <w:rPr>
          <w:rFonts w:ascii="Arial" w:hAnsi="Arial" w:cs="Arial"/>
          <w:sz w:val="22"/>
          <w:szCs w:val="22"/>
        </w:rPr>
        <w:t xml:space="preserve">Pokrycie kosztów związanych z bieżącym świadczeniem usług opieki nad dziećmi do </w:t>
      </w:r>
      <w:r w:rsidR="00946FA7">
        <w:rPr>
          <w:rFonts w:ascii="Arial" w:hAnsi="Arial" w:cs="Arial"/>
          <w:sz w:val="22"/>
          <w:szCs w:val="22"/>
        </w:rPr>
        <w:br/>
      </w:r>
      <w:r w:rsidRPr="004F08B3">
        <w:rPr>
          <w:rFonts w:ascii="Arial" w:hAnsi="Arial" w:cs="Arial"/>
          <w:sz w:val="22"/>
          <w:szCs w:val="22"/>
        </w:rPr>
        <w:t>lat 3, jest dostępne dla osób</w:t>
      </w:r>
      <w:r w:rsidR="00F92ACA">
        <w:rPr>
          <w:rFonts w:ascii="Arial" w:hAnsi="Arial" w:cs="Arial"/>
          <w:sz w:val="22"/>
          <w:szCs w:val="22"/>
        </w:rPr>
        <w:t>, o których mowa w podrozdziale 5.1 pkt 1</w:t>
      </w:r>
      <w:r w:rsidRPr="004F08B3">
        <w:rPr>
          <w:rFonts w:ascii="Arial" w:hAnsi="Arial" w:cs="Arial"/>
          <w:sz w:val="22"/>
          <w:szCs w:val="22"/>
        </w:rPr>
        <w:t>.</w:t>
      </w:r>
      <w:r w:rsidR="00F92ACA">
        <w:rPr>
          <w:rFonts w:ascii="Arial" w:hAnsi="Arial" w:cs="Arial"/>
          <w:sz w:val="22"/>
          <w:szCs w:val="22"/>
        </w:rPr>
        <w:t xml:space="preserve"> </w:t>
      </w:r>
      <w:r w:rsidRPr="00F92ACA">
        <w:rPr>
          <w:rFonts w:ascii="Arial" w:hAnsi="Arial" w:cs="Arial"/>
          <w:sz w:val="22"/>
          <w:szCs w:val="22"/>
        </w:rPr>
        <w:t xml:space="preserve">Pokrycie kosztów obejmuje: </w:t>
      </w:r>
    </w:p>
    <w:p w:rsidR="004F08B3" w:rsidRPr="004F08B3" w:rsidRDefault="004F08B3" w:rsidP="00EE58B9">
      <w:pPr>
        <w:numPr>
          <w:ilvl w:val="1"/>
          <w:numId w:val="24"/>
        </w:numPr>
        <w:suppressAutoHyphens/>
        <w:spacing w:before="120" w:after="120" w:line="360" w:lineRule="auto"/>
        <w:jc w:val="both"/>
        <w:rPr>
          <w:rFonts w:ascii="Arial" w:hAnsi="Arial" w:cs="Arial"/>
          <w:sz w:val="22"/>
          <w:szCs w:val="22"/>
        </w:rPr>
      </w:pPr>
      <w:r w:rsidRPr="004F08B3">
        <w:rPr>
          <w:rFonts w:ascii="Arial" w:hAnsi="Arial" w:cs="Arial"/>
          <w:sz w:val="22"/>
          <w:szCs w:val="22"/>
        </w:rPr>
        <w:t>opiekę nad dzieckiem w żłobku lub klubie dziecięcym lub</w:t>
      </w:r>
    </w:p>
    <w:p w:rsidR="004F08B3" w:rsidRPr="004F08B3" w:rsidRDefault="004F08B3" w:rsidP="00EE58B9">
      <w:pPr>
        <w:numPr>
          <w:ilvl w:val="1"/>
          <w:numId w:val="24"/>
        </w:numPr>
        <w:spacing w:before="120" w:after="120" w:line="360" w:lineRule="auto"/>
        <w:jc w:val="both"/>
        <w:rPr>
          <w:rFonts w:ascii="Arial" w:hAnsi="Arial" w:cs="Arial"/>
          <w:sz w:val="22"/>
          <w:szCs w:val="22"/>
        </w:rPr>
      </w:pPr>
      <w:r w:rsidRPr="004F08B3">
        <w:rPr>
          <w:rFonts w:ascii="Arial" w:hAnsi="Arial" w:cs="Arial"/>
          <w:sz w:val="22"/>
          <w:szCs w:val="22"/>
        </w:rPr>
        <w:t>wynagrodzenie opiekuna dziennego w części odpowiadającej kosztom opieki nad dzieckiem skierowanym w ramach projektu</w:t>
      </w:r>
      <w:r w:rsidR="00332A0A">
        <w:rPr>
          <w:rFonts w:ascii="Arial" w:hAnsi="Arial" w:cs="Arial"/>
          <w:sz w:val="22"/>
          <w:szCs w:val="22"/>
        </w:rPr>
        <w:t>,</w:t>
      </w:r>
      <w:r w:rsidRPr="004F08B3">
        <w:rPr>
          <w:rFonts w:ascii="Arial" w:hAnsi="Arial" w:cs="Arial"/>
          <w:sz w:val="22"/>
          <w:szCs w:val="22"/>
        </w:rPr>
        <w:t xml:space="preserve"> lub</w:t>
      </w:r>
    </w:p>
    <w:p w:rsidR="004F08B3" w:rsidRPr="004F08B3" w:rsidRDefault="004F08B3" w:rsidP="00EE58B9">
      <w:pPr>
        <w:numPr>
          <w:ilvl w:val="1"/>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lastRenderedPageBreak/>
        <w:t>wynagrodzenie oraz koszty składek na ubezpieczeni</w:t>
      </w:r>
      <w:r w:rsidR="00946FA7">
        <w:rPr>
          <w:rFonts w:ascii="Arial" w:hAnsi="Arial" w:cs="Arial"/>
          <w:sz w:val="22"/>
          <w:szCs w:val="22"/>
        </w:rPr>
        <w:t>a</w:t>
      </w:r>
      <w:r w:rsidRPr="004F08B3">
        <w:rPr>
          <w:rFonts w:ascii="Arial" w:hAnsi="Arial" w:cs="Arial"/>
          <w:sz w:val="22"/>
          <w:szCs w:val="22"/>
        </w:rPr>
        <w:t xml:space="preserve"> społeczne niani sprawującej opiekę nad dzieckiem, zgodnie z umową o świadczenie usług oraz zgodnie z ustawą </w:t>
      </w:r>
      <w:r w:rsidR="00946FA7">
        <w:rPr>
          <w:rFonts w:ascii="Arial" w:hAnsi="Arial" w:cs="Arial"/>
          <w:sz w:val="22"/>
          <w:szCs w:val="22"/>
        </w:rPr>
        <w:br/>
      </w:r>
      <w:r w:rsidRPr="004F08B3">
        <w:rPr>
          <w:rFonts w:ascii="Arial" w:hAnsi="Arial" w:cs="Arial"/>
          <w:sz w:val="22"/>
          <w:szCs w:val="22"/>
        </w:rPr>
        <w:t>z dnia 4 lutego 2011 r. o opiece nad dziećmi w wieku do lat 3</w:t>
      </w:r>
      <w:r w:rsidRPr="004F08B3">
        <w:rPr>
          <w:rFonts w:ascii="Arial" w:hAnsi="Arial" w:cs="Arial"/>
          <w:sz w:val="22"/>
          <w:szCs w:val="22"/>
          <w:vertAlign w:val="superscript"/>
        </w:rPr>
        <w:footnoteReference w:id="12"/>
      </w:r>
      <w:r w:rsidRPr="004F08B3">
        <w:rPr>
          <w:rFonts w:ascii="Arial" w:hAnsi="Arial" w:cs="Arial"/>
          <w:sz w:val="22"/>
          <w:szCs w:val="22"/>
        </w:rPr>
        <w:t>.</w:t>
      </w:r>
    </w:p>
    <w:p w:rsidR="004F08B3" w:rsidRPr="004F08B3" w:rsidRDefault="004F08B3" w:rsidP="00EE58B9">
      <w:pPr>
        <w:numPr>
          <w:ilvl w:val="0"/>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t>IZ RPO zapewn</w:t>
      </w:r>
      <w:r w:rsidR="00317500">
        <w:rPr>
          <w:rFonts w:ascii="Arial" w:hAnsi="Arial" w:cs="Arial"/>
          <w:sz w:val="22"/>
          <w:szCs w:val="22"/>
        </w:rPr>
        <w:t>ia, że koszty wymienione w pkt 9</w:t>
      </w:r>
      <w:r w:rsidRPr="004F08B3">
        <w:rPr>
          <w:rFonts w:ascii="Arial" w:hAnsi="Arial" w:cs="Arial"/>
          <w:sz w:val="22"/>
          <w:szCs w:val="22"/>
        </w:rPr>
        <w:t xml:space="preserve"> względem konkretnego dziecka </w:t>
      </w:r>
      <w:r w:rsidR="00946FA7">
        <w:rPr>
          <w:rFonts w:ascii="Arial" w:hAnsi="Arial" w:cs="Arial"/>
          <w:sz w:val="22"/>
          <w:szCs w:val="22"/>
        </w:rPr>
        <w:br/>
      </w:r>
      <w:r w:rsidRPr="004F08B3">
        <w:rPr>
          <w:rFonts w:ascii="Arial" w:hAnsi="Arial" w:cs="Arial"/>
          <w:sz w:val="22"/>
          <w:szCs w:val="22"/>
        </w:rPr>
        <w:t xml:space="preserve">i opiekuna są finansowane ze środków EFS przez okres nie dłuższy niż 12 miesięcy. </w:t>
      </w:r>
    </w:p>
    <w:p w:rsidR="004F08B3" w:rsidRPr="004F08B3" w:rsidRDefault="004F08B3" w:rsidP="004F08B3">
      <w:pPr>
        <w:numPr>
          <w:ilvl w:val="0"/>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t>IZ RPO zapewnia, że koszty wymienio</w:t>
      </w:r>
      <w:r w:rsidR="00317500">
        <w:rPr>
          <w:rFonts w:ascii="Arial" w:hAnsi="Arial" w:cs="Arial"/>
          <w:sz w:val="22"/>
          <w:szCs w:val="22"/>
        </w:rPr>
        <w:t>ne w pkt 9</w:t>
      </w:r>
      <w:r w:rsidRPr="004F08B3">
        <w:rPr>
          <w:rFonts w:ascii="Arial" w:hAnsi="Arial" w:cs="Arial"/>
          <w:sz w:val="22"/>
          <w:szCs w:val="22"/>
        </w:rPr>
        <w:t xml:space="preserve"> nie stanowią kosztów związanych </w:t>
      </w:r>
      <w:r w:rsidR="00946FA7">
        <w:rPr>
          <w:rFonts w:ascii="Arial" w:hAnsi="Arial" w:cs="Arial"/>
          <w:sz w:val="22"/>
          <w:szCs w:val="22"/>
        </w:rPr>
        <w:br/>
      </w:r>
      <w:r w:rsidRPr="004F08B3">
        <w:rPr>
          <w:rFonts w:ascii="Arial" w:hAnsi="Arial" w:cs="Arial"/>
          <w:sz w:val="22"/>
          <w:szCs w:val="22"/>
        </w:rPr>
        <w:t>z zapewnieniem finansowania działalności bieżącej nowo utworzonych miejsc opieki nad dziećmi d</w:t>
      </w:r>
      <w:r w:rsidR="00317500">
        <w:rPr>
          <w:rFonts w:ascii="Arial" w:hAnsi="Arial" w:cs="Arial"/>
          <w:sz w:val="22"/>
          <w:szCs w:val="22"/>
        </w:rPr>
        <w:t>o lat 3, o których mowa w pkt 7</w:t>
      </w:r>
      <w:r w:rsidRPr="004F08B3">
        <w:rPr>
          <w:rFonts w:ascii="Arial" w:hAnsi="Arial" w:cs="Arial"/>
          <w:sz w:val="22"/>
          <w:szCs w:val="22"/>
        </w:rPr>
        <w:t xml:space="preserve">. </w:t>
      </w:r>
    </w:p>
    <w:p w:rsidR="004F08B3" w:rsidRPr="004F08B3" w:rsidRDefault="004F08B3" w:rsidP="004F08B3">
      <w:pPr>
        <w:numPr>
          <w:ilvl w:val="0"/>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t xml:space="preserve">Inwestycje w nową infrastrukturę opiekuńczą dla dzieci do lat 3, definiowane zgodnie </w:t>
      </w:r>
      <w:r w:rsidRPr="004F08B3">
        <w:rPr>
          <w:rFonts w:ascii="Arial" w:hAnsi="Arial" w:cs="Arial"/>
          <w:sz w:val="22"/>
          <w:szCs w:val="22"/>
        </w:rPr>
        <w:br/>
        <w:t xml:space="preserve">z pkt 3 w rozdziale 8.7 Wytycznych Ministra Infrastruktury i Rozwoju w zakresie kwalifikowalności wydatków w ramach Europejskiego Funduszu Rozwoju Regionalnego, Europejskiego Funduszu Społecznego oraz Funduszu Spójności na lata 2014-2020, </w:t>
      </w:r>
      <w:r w:rsidRPr="004F08B3">
        <w:rPr>
          <w:rFonts w:ascii="Arial" w:hAnsi="Arial" w:cs="Arial"/>
          <w:sz w:val="22"/>
          <w:szCs w:val="22"/>
        </w:rPr>
        <w:br/>
        <w:t xml:space="preserve">w pierwszej kolejności są realizowane w gminach, w których taka infrastruktura nie występuje lub stwierdzono brak możliwości adaptacji infrastruktury innego przeznaczenia. Inwestycje te są finansowane ze środków EFRR w ramach PI 9.a </w:t>
      </w:r>
      <w:r w:rsidRPr="004F08B3">
        <w:rPr>
          <w:rFonts w:ascii="Arial" w:hAnsi="Arial" w:cs="Arial"/>
          <w:i/>
          <w:sz w:val="22"/>
          <w:szCs w:val="22"/>
        </w:rPr>
        <w:t xml:space="preserve">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 </w:t>
      </w:r>
      <w:r w:rsidRPr="004F08B3">
        <w:rPr>
          <w:rFonts w:ascii="Arial" w:hAnsi="Arial" w:cs="Arial"/>
          <w:sz w:val="22"/>
          <w:szCs w:val="22"/>
        </w:rPr>
        <w:t>o którym mowa w rozporządzeniu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r w:rsidR="00185E5F">
        <w:rPr>
          <w:rFonts w:ascii="Arial" w:hAnsi="Arial" w:cs="Arial"/>
          <w:sz w:val="22"/>
          <w:szCs w:val="22"/>
        </w:rPr>
        <w:t>)</w:t>
      </w:r>
      <w:r w:rsidRPr="004F08B3">
        <w:rPr>
          <w:rFonts w:ascii="Arial" w:hAnsi="Arial" w:cs="Arial"/>
          <w:sz w:val="22"/>
          <w:szCs w:val="22"/>
        </w:rPr>
        <w:t xml:space="preserve">. Powyższe działania są realizowane w ograniczonym zakresie, uzasadnionym specyfiką lokalną. Decyzję w tym zakresie podejmuje IZ RPO. </w:t>
      </w:r>
    </w:p>
    <w:p w:rsidR="004F08B3" w:rsidRPr="004F08B3" w:rsidRDefault="004F08B3" w:rsidP="004F08B3">
      <w:pPr>
        <w:numPr>
          <w:ilvl w:val="0"/>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t>IZ RPO zapewnia, że wydatki na inwestycje, o których mowa w pkt 10, są ponoszone pod warunkiem, że:</w:t>
      </w:r>
    </w:p>
    <w:p w:rsidR="004F08B3" w:rsidRPr="004F08B3" w:rsidRDefault="004F08B3" w:rsidP="004F08B3">
      <w:pPr>
        <w:numPr>
          <w:ilvl w:val="1"/>
          <w:numId w:val="24"/>
        </w:numPr>
        <w:spacing w:before="120" w:after="120" w:line="360" w:lineRule="auto"/>
        <w:ind w:hanging="357"/>
        <w:jc w:val="both"/>
        <w:rPr>
          <w:rFonts w:ascii="Arial" w:hAnsi="Arial" w:cs="Arial"/>
          <w:sz w:val="22"/>
          <w:szCs w:val="22"/>
        </w:rPr>
      </w:pPr>
      <w:r w:rsidRPr="004F08B3">
        <w:rPr>
          <w:rFonts w:ascii="Arial" w:hAnsi="Arial" w:cs="Arial"/>
          <w:sz w:val="22"/>
          <w:szCs w:val="22"/>
        </w:rPr>
        <w:t>zapewnienie odpowiedniej infrastruktury na potrzeby opieki nad dziećmi do lat 3 nie jest możliwe w inny sposób;</w:t>
      </w:r>
    </w:p>
    <w:p w:rsidR="004F08B3" w:rsidRPr="004F08B3" w:rsidRDefault="004F08B3" w:rsidP="004F08B3">
      <w:pPr>
        <w:numPr>
          <w:ilvl w:val="1"/>
          <w:numId w:val="24"/>
        </w:numPr>
        <w:spacing w:before="120" w:after="120" w:line="360" w:lineRule="auto"/>
        <w:jc w:val="both"/>
        <w:rPr>
          <w:rFonts w:ascii="Arial" w:hAnsi="Arial" w:cs="Arial"/>
          <w:sz w:val="22"/>
          <w:szCs w:val="22"/>
        </w:rPr>
      </w:pPr>
      <w:r w:rsidRPr="004F08B3">
        <w:rPr>
          <w:rFonts w:ascii="Arial" w:hAnsi="Arial" w:cs="Arial"/>
          <w:sz w:val="22"/>
          <w:szCs w:val="22"/>
        </w:rPr>
        <w:t>potrzeba wydatkowania środków została potwierdzona analizą potrzeb i trendów demograficznych w ujęciu terytorialnym (w perspektywie kolejnych 3 lat);</w:t>
      </w:r>
    </w:p>
    <w:p w:rsidR="004F08B3" w:rsidRPr="004F08B3" w:rsidRDefault="004F08B3" w:rsidP="004F08B3">
      <w:pPr>
        <w:numPr>
          <w:ilvl w:val="1"/>
          <w:numId w:val="24"/>
        </w:numPr>
        <w:spacing w:before="120" w:after="120" w:line="360" w:lineRule="auto"/>
        <w:jc w:val="both"/>
        <w:rPr>
          <w:rFonts w:ascii="Arial" w:hAnsi="Arial" w:cs="Arial"/>
          <w:sz w:val="22"/>
          <w:szCs w:val="22"/>
        </w:rPr>
      </w:pPr>
      <w:r w:rsidRPr="004F08B3">
        <w:rPr>
          <w:rFonts w:ascii="Arial" w:hAnsi="Arial" w:cs="Arial"/>
          <w:sz w:val="22"/>
          <w:szCs w:val="22"/>
        </w:rPr>
        <w:lastRenderedPageBreak/>
        <w:t xml:space="preserve">infrastruktura została zaprojektowana zgodnie z koncepcją uniwersalnego projektowania, o której mowa w Wytycznych Ministra Infrastruktury i Rozwoju </w:t>
      </w:r>
      <w:r w:rsidRPr="004F08B3">
        <w:rPr>
          <w:rFonts w:ascii="Arial" w:hAnsi="Arial" w:cs="Arial"/>
          <w:sz w:val="22"/>
          <w:szCs w:val="22"/>
        </w:rPr>
        <w:br/>
        <w:t xml:space="preserve">w zakresie realizacji zasady równości szans i niedyskryminacji, w tym dostępności dla osób z niepełnosprawnościami oraz zasady równości szans kobiet i mężczyzn </w:t>
      </w:r>
      <w:r w:rsidR="00946FA7">
        <w:rPr>
          <w:rFonts w:ascii="Arial" w:hAnsi="Arial" w:cs="Arial"/>
          <w:sz w:val="22"/>
          <w:szCs w:val="22"/>
        </w:rPr>
        <w:br/>
      </w:r>
      <w:r w:rsidRPr="004F08B3">
        <w:rPr>
          <w:rFonts w:ascii="Arial" w:hAnsi="Arial" w:cs="Arial"/>
          <w:sz w:val="22"/>
          <w:szCs w:val="22"/>
        </w:rPr>
        <w:t>w ramach funduszy unijnych na lata 2014-2020.</w:t>
      </w:r>
    </w:p>
    <w:p w:rsidR="004F08B3" w:rsidRPr="004F08B3" w:rsidRDefault="004F08B3" w:rsidP="004F08B3">
      <w:pPr>
        <w:numPr>
          <w:ilvl w:val="0"/>
          <w:numId w:val="24"/>
        </w:numPr>
        <w:spacing w:before="120" w:after="240" w:line="360" w:lineRule="auto"/>
        <w:jc w:val="both"/>
        <w:rPr>
          <w:rFonts w:ascii="Arial" w:hAnsi="Arial" w:cs="Arial"/>
          <w:sz w:val="22"/>
          <w:szCs w:val="22"/>
        </w:rPr>
      </w:pPr>
      <w:r w:rsidRPr="004F08B3">
        <w:rPr>
          <w:rFonts w:ascii="Arial" w:hAnsi="Arial" w:cs="Arial"/>
          <w:sz w:val="22"/>
          <w:szCs w:val="22"/>
        </w:rPr>
        <w:t xml:space="preserve">Limit wydatków w ramach </w:t>
      </w:r>
      <w:r w:rsidRPr="004F08B3">
        <w:rPr>
          <w:rFonts w:ascii="Arial" w:hAnsi="Arial" w:cs="Arial"/>
          <w:i/>
          <w:sz w:val="22"/>
          <w:szCs w:val="22"/>
        </w:rPr>
        <w:t>cross-</w:t>
      </w:r>
      <w:proofErr w:type="spellStart"/>
      <w:r w:rsidRPr="004F08B3">
        <w:rPr>
          <w:rFonts w:ascii="Arial" w:hAnsi="Arial" w:cs="Arial"/>
          <w:i/>
          <w:sz w:val="22"/>
          <w:szCs w:val="22"/>
        </w:rPr>
        <w:t>financingu</w:t>
      </w:r>
      <w:proofErr w:type="spellEnd"/>
      <w:r w:rsidRPr="004F08B3">
        <w:rPr>
          <w:rFonts w:ascii="Arial" w:hAnsi="Arial" w:cs="Arial"/>
          <w:i/>
          <w:sz w:val="22"/>
          <w:szCs w:val="22"/>
        </w:rPr>
        <w:t xml:space="preserve"> </w:t>
      </w:r>
      <w:r w:rsidRPr="004F08B3">
        <w:rPr>
          <w:rFonts w:ascii="Arial" w:hAnsi="Arial" w:cs="Arial"/>
          <w:sz w:val="22"/>
          <w:szCs w:val="22"/>
        </w:rPr>
        <w:t>oraz zakupu środków trwałych</w:t>
      </w:r>
      <w:r w:rsidRPr="004F08B3">
        <w:rPr>
          <w:rFonts w:ascii="Arial" w:hAnsi="Arial" w:cs="Arial"/>
          <w:i/>
          <w:sz w:val="22"/>
          <w:szCs w:val="22"/>
        </w:rPr>
        <w:t xml:space="preserve"> </w:t>
      </w:r>
      <w:r w:rsidRPr="004F08B3">
        <w:rPr>
          <w:rFonts w:ascii="Arial" w:hAnsi="Arial" w:cs="Arial"/>
          <w:sz w:val="22"/>
          <w:szCs w:val="22"/>
        </w:rPr>
        <w:t>na poziomie projektu lub grupy projektów określa IZ RPO w SZOOP.</w:t>
      </w:r>
    </w:p>
    <w:p w:rsidR="004F08B3" w:rsidRPr="004F08B3" w:rsidRDefault="004F08B3" w:rsidP="004F08B3">
      <w:pPr>
        <w:numPr>
          <w:ilvl w:val="0"/>
          <w:numId w:val="24"/>
        </w:numPr>
        <w:tabs>
          <w:tab w:val="left" w:pos="360"/>
        </w:tabs>
        <w:spacing w:before="120" w:after="240" w:line="360" w:lineRule="auto"/>
        <w:jc w:val="both"/>
        <w:rPr>
          <w:rFonts w:ascii="Arial" w:hAnsi="Arial" w:cs="Arial"/>
          <w:sz w:val="22"/>
          <w:szCs w:val="22"/>
          <w:lang w:eastAsia="en-US"/>
        </w:rPr>
      </w:pPr>
      <w:r w:rsidRPr="004F08B3">
        <w:rPr>
          <w:rFonts w:ascii="Arial" w:hAnsi="Arial" w:cs="Arial"/>
          <w:sz w:val="22"/>
          <w:szCs w:val="22"/>
          <w:lang w:eastAsia="en-US"/>
        </w:rPr>
        <w:t xml:space="preserve">IZ RPO zapewnia, że w umowach o dofinansowanie projektu zawieranych </w:t>
      </w:r>
      <w:r w:rsidRPr="004F08B3">
        <w:rPr>
          <w:rFonts w:ascii="Arial" w:hAnsi="Arial" w:cs="Arial"/>
          <w:sz w:val="22"/>
          <w:szCs w:val="22"/>
          <w:lang w:eastAsia="en-US"/>
        </w:rPr>
        <w:br/>
        <w:t>z beneficjentami będą zawarte postanowienia zobowiązujące do zachowania trwałości utworzonych w ramach projektu miejsc opieki nad dziećmi do lat 3 w żłobkach, klubach dziecięcych i przez dziennego opiekuna, przez okres co najmniej 2 lat od daty zakończenia realizacji projektu, określonej w umowie o dofinansowanie projektu. Trwałość powinna być rozumiana, jako gotowość miejsc opieki nad dziećmi do lat 3 do świadczenia usług w ramach utworzonych w projekcie miejsc opieki. IZ RPO jest zobowiązana do weryfikacji spełniania powyższego warunku, po upływie okresu wskazanego w umowie o dofinansowanie projektu.</w:t>
      </w:r>
    </w:p>
    <w:p w:rsidR="004F08B3" w:rsidRPr="004F08B3" w:rsidRDefault="004F08B3" w:rsidP="004F08B3">
      <w:pPr>
        <w:numPr>
          <w:ilvl w:val="0"/>
          <w:numId w:val="24"/>
        </w:numPr>
        <w:tabs>
          <w:tab w:val="left" w:pos="360"/>
        </w:tabs>
        <w:spacing w:before="120" w:after="240" w:line="360" w:lineRule="auto"/>
        <w:jc w:val="both"/>
        <w:rPr>
          <w:rFonts w:ascii="Arial" w:hAnsi="Arial" w:cs="Arial"/>
          <w:sz w:val="22"/>
          <w:szCs w:val="22"/>
          <w:lang w:eastAsia="en-US"/>
        </w:rPr>
      </w:pPr>
      <w:r w:rsidRPr="004F08B3">
        <w:rPr>
          <w:rFonts w:ascii="Arial" w:hAnsi="Arial" w:cs="Arial"/>
          <w:sz w:val="22"/>
          <w:szCs w:val="22"/>
          <w:lang w:eastAsia="en-US"/>
        </w:rPr>
        <w:t>IZ RPO określa minimalny zakres informacji, który musi być przedstawiony przez wnioskodawcę we wniosku o dofinansowanie projektu, zawierający co najmniej następujące informacje:</w:t>
      </w:r>
    </w:p>
    <w:p w:rsidR="004F08B3" w:rsidRPr="004F08B3" w:rsidRDefault="004F08B3" w:rsidP="004F08B3">
      <w:pPr>
        <w:numPr>
          <w:ilvl w:val="1"/>
          <w:numId w:val="24"/>
        </w:numPr>
        <w:tabs>
          <w:tab w:val="left" w:pos="360"/>
        </w:tabs>
        <w:spacing w:before="120" w:after="240" w:line="360" w:lineRule="auto"/>
        <w:jc w:val="both"/>
        <w:rPr>
          <w:rFonts w:ascii="Arial" w:hAnsi="Arial" w:cs="Arial"/>
          <w:sz w:val="22"/>
          <w:szCs w:val="22"/>
        </w:rPr>
      </w:pPr>
      <w:r w:rsidRPr="004F08B3">
        <w:rPr>
          <w:rFonts w:ascii="Arial" w:hAnsi="Arial" w:cs="Arial"/>
          <w:sz w:val="22"/>
          <w:szCs w:val="22"/>
          <w:lang w:eastAsia="en-US"/>
        </w:rPr>
        <w:t xml:space="preserve"> uzasadnienie zapotrzebowania na miejsca opieki nad dziećmi do lat 3, w tym analizę uwarunkowań w zakresie zróżnicowań przestrzennych w dostępie do form opieki </w:t>
      </w:r>
      <w:r w:rsidR="00946FA7">
        <w:rPr>
          <w:rFonts w:ascii="Arial" w:hAnsi="Arial" w:cs="Arial"/>
          <w:sz w:val="22"/>
          <w:szCs w:val="22"/>
          <w:lang w:eastAsia="en-US"/>
        </w:rPr>
        <w:br/>
      </w:r>
      <w:r w:rsidRPr="004F08B3">
        <w:rPr>
          <w:rFonts w:ascii="Arial" w:hAnsi="Arial" w:cs="Arial"/>
          <w:sz w:val="22"/>
          <w:szCs w:val="22"/>
          <w:lang w:eastAsia="en-US"/>
        </w:rPr>
        <w:t>i prognoz demograficznych;</w:t>
      </w:r>
    </w:p>
    <w:p w:rsidR="004F08B3" w:rsidRPr="004F08B3" w:rsidRDefault="004F08B3" w:rsidP="004F08B3">
      <w:pPr>
        <w:numPr>
          <w:ilvl w:val="1"/>
          <w:numId w:val="24"/>
        </w:numPr>
        <w:tabs>
          <w:tab w:val="left" w:pos="360"/>
        </w:tabs>
        <w:spacing w:before="120" w:after="240" w:line="360" w:lineRule="auto"/>
        <w:jc w:val="both"/>
        <w:rPr>
          <w:rFonts w:ascii="Arial" w:hAnsi="Arial" w:cs="Arial"/>
          <w:sz w:val="22"/>
          <w:szCs w:val="22"/>
        </w:rPr>
      </w:pPr>
      <w:r w:rsidRPr="004F08B3">
        <w:rPr>
          <w:rFonts w:ascii="Arial" w:hAnsi="Arial" w:cs="Arial"/>
          <w:sz w:val="22"/>
          <w:szCs w:val="22"/>
        </w:rPr>
        <w:t>warunki lokalowe, tj. wykorzystanie bazy lokalowej, w której będzie realizowana opieka nad dziećmi do lat 3;</w:t>
      </w:r>
    </w:p>
    <w:p w:rsidR="004F08B3" w:rsidRPr="004F08B3" w:rsidRDefault="004F08B3" w:rsidP="004F08B3">
      <w:pPr>
        <w:numPr>
          <w:ilvl w:val="1"/>
          <w:numId w:val="24"/>
        </w:numPr>
        <w:tabs>
          <w:tab w:val="left" w:pos="360"/>
        </w:tabs>
        <w:spacing w:before="120" w:after="240" w:line="360" w:lineRule="auto"/>
        <w:jc w:val="both"/>
        <w:rPr>
          <w:rFonts w:ascii="Arial" w:hAnsi="Arial" w:cs="Arial"/>
          <w:sz w:val="22"/>
          <w:szCs w:val="22"/>
        </w:rPr>
      </w:pPr>
      <w:r w:rsidRPr="004F08B3">
        <w:rPr>
          <w:rFonts w:ascii="Arial" w:hAnsi="Arial" w:cs="Arial"/>
          <w:sz w:val="22"/>
          <w:szCs w:val="22"/>
        </w:rPr>
        <w:t>zasady rekrutacji uczestników do projektu;</w:t>
      </w:r>
    </w:p>
    <w:p w:rsidR="004F08B3" w:rsidRPr="004F08B3" w:rsidRDefault="004F08B3" w:rsidP="004F08B3">
      <w:pPr>
        <w:numPr>
          <w:ilvl w:val="1"/>
          <w:numId w:val="24"/>
        </w:numPr>
        <w:tabs>
          <w:tab w:val="left" w:pos="360"/>
        </w:tabs>
        <w:spacing w:before="120" w:after="240" w:line="360" w:lineRule="auto"/>
        <w:jc w:val="both"/>
        <w:rPr>
          <w:rFonts w:ascii="Arial" w:hAnsi="Arial" w:cs="Arial"/>
          <w:sz w:val="22"/>
          <w:szCs w:val="22"/>
        </w:rPr>
      </w:pPr>
      <w:r w:rsidRPr="004F08B3">
        <w:rPr>
          <w:rFonts w:ascii="Arial" w:hAnsi="Arial" w:cs="Arial"/>
          <w:sz w:val="22"/>
          <w:szCs w:val="22"/>
        </w:rPr>
        <w:t>informacje dotyczące sposobu utrzymania funkcjonowania miejsc opieki nad dziećmi do lat 3 po ustaniu finansowania z EFS, tj. informacje, z jakiego źródła, innego niż wsparcie EFS, miejsca te będą utrzymane przez okres minimum 2 lat po ustaniu finansowania EFS, a także planowane działania zmierzające do utrzymania funkcjonowania tych miejsc opieki po ustaniu finansowania EFS.</w:t>
      </w:r>
    </w:p>
    <w:p w:rsidR="004F08B3" w:rsidRPr="001751E0" w:rsidRDefault="004F08B3" w:rsidP="001751E0"/>
    <w:sectPr w:rsidR="004F08B3" w:rsidRPr="001751E0" w:rsidSect="006B54AB">
      <w:footerReference w:type="even" r:id="rId10"/>
      <w:footerReference w:type="default" r:id="rId11"/>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29" w:rsidRDefault="00F40029" w:rsidP="001751E0">
      <w:r>
        <w:separator/>
      </w:r>
    </w:p>
  </w:endnote>
  <w:endnote w:type="continuationSeparator" w:id="0">
    <w:p w:rsidR="00F40029" w:rsidRDefault="00F40029" w:rsidP="0017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D" w:rsidRDefault="007644AD" w:rsidP="006B54A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644AD" w:rsidRDefault="007644AD">
    <w:pPr>
      <w:pStyle w:val="Stopka"/>
    </w:pPr>
  </w:p>
  <w:p w:rsidR="007644AD" w:rsidRDefault="007644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D" w:rsidRDefault="007644AD">
    <w:pPr>
      <w:pStyle w:val="Stopka"/>
      <w:jc w:val="right"/>
    </w:pPr>
    <w:r>
      <w:fldChar w:fldCharType="begin"/>
    </w:r>
    <w:r>
      <w:instrText>PAGE   \* MERGEFORMAT</w:instrText>
    </w:r>
    <w:r>
      <w:fldChar w:fldCharType="separate"/>
    </w:r>
    <w:r w:rsidR="000B1BA1">
      <w:rPr>
        <w:noProof/>
      </w:rPr>
      <w:t>2</w:t>
    </w:r>
    <w:r>
      <w:fldChar w:fldCharType="end"/>
    </w:r>
  </w:p>
  <w:p w:rsidR="007644AD" w:rsidRDefault="00764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29" w:rsidRDefault="00F40029" w:rsidP="001751E0">
      <w:r>
        <w:separator/>
      </w:r>
    </w:p>
  </w:footnote>
  <w:footnote w:type="continuationSeparator" w:id="0">
    <w:p w:rsidR="00F40029" w:rsidRDefault="00F40029" w:rsidP="001751E0">
      <w:r>
        <w:continuationSeparator/>
      </w:r>
    </w:p>
  </w:footnote>
  <w:footnote w:id="1">
    <w:p w:rsidR="007644AD" w:rsidRDefault="007644AD">
      <w:pPr>
        <w:pStyle w:val="Tekstprzypisudolnego"/>
      </w:pPr>
      <w:r w:rsidRPr="00D10A79">
        <w:rPr>
          <w:rStyle w:val="Odwoanieprzypisudolnego"/>
        </w:rPr>
        <w:footnoteRef/>
      </w:r>
      <w:r>
        <w:t xml:space="preserve"> </w:t>
      </w:r>
      <w:r w:rsidRPr="00B54660">
        <w:rPr>
          <w:rFonts w:ascii="Arial" w:hAnsi="Arial" w:cs="Arial"/>
          <w:sz w:val="14"/>
          <w:szCs w:val="14"/>
        </w:rPr>
        <w:t xml:space="preserve">Lista województw </w:t>
      </w:r>
      <w:r>
        <w:rPr>
          <w:rFonts w:ascii="Arial" w:hAnsi="Arial" w:cs="Arial"/>
          <w:sz w:val="14"/>
          <w:szCs w:val="14"/>
        </w:rPr>
        <w:t>kwalifikujących się do objęcia Inicjatywą w latach 2016-2020 może ulec aktualizacji zgodnie z art. 16 rozporządzenia EFS.</w:t>
      </w:r>
    </w:p>
  </w:footnote>
  <w:footnote w:id="2">
    <w:p w:rsidR="007644AD" w:rsidRDefault="007644AD" w:rsidP="001751E0">
      <w:pPr>
        <w:pStyle w:val="Tekstprzypisudolnego"/>
        <w:jc w:val="both"/>
      </w:pPr>
      <w:r w:rsidRPr="00D10A79">
        <w:rPr>
          <w:rStyle w:val="Odwoanieprzypisudolnego"/>
        </w:rPr>
        <w:footnoteRef/>
      </w:r>
      <w:r w:rsidRPr="00D10A79">
        <w:rPr>
          <w:rStyle w:val="Odwoanieprzypisudolnego"/>
        </w:rPr>
        <w:t xml:space="preserve"> </w:t>
      </w:r>
      <w:r w:rsidRPr="00E7523E">
        <w:rPr>
          <w:rFonts w:ascii="Arial" w:hAnsi="Arial" w:cs="Arial"/>
          <w:sz w:val="14"/>
          <w:szCs w:val="14"/>
        </w:rPr>
        <w:t>T</w:t>
      </w:r>
      <w:r w:rsidRPr="00C13DE4">
        <w:rPr>
          <w:rFonts w:ascii="Arial" w:hAnsi="Arial" w:cs="Arial"/>
          <w:sz w:val="14"/>
          <w:szCs w:val="14"/>
        </w:rPr>
        <w:t xml:space="preserve">aka sytuacja ma miejsce w momencie gdy </w:t>
      </w:r>
      <w:r>
        <w:rPr>
          <w:rFonts w:ascii="Arial" w:hAnsi="Arial" w:cs="Arial"/>
          <w:sz w:val="14"/>
          <w:szCs w:val="14"/>
        </w:rPr>
        <w:t xml:space="preserve">np. </w:t>
      </w:r>
      <w:r w:rsidRPr="00C13DE4">
        <w:rPr>
          <w:rFonts w:ascii="Arial" w:hAnsi="Arial" w:cs="Arial"/>
          <w:sz w:val="14"/>
          <w:szCs w:val="14"/>
        </w:rPr>
        <w:t>osoba bezrobotna urodziła dziecko, niemniej w związku z tym, iż jest niezatrudni</w:t>
      </w:r>
      <w:r>
        <w:rPr>
          <w:rFonts w:ascii="Arial" w:hAnsi="Arial" w:cs="Arial"/>
          <w:sz w:val="14"/>
          <w:szCs w:val="14"/>
        </w:rPr>
        <w:t>o</w:t>
      </w:r>
      <w:r w:rsidRPr="00C13DE4">
        <w:rPr>
          <w:rFonts w:ascii="Arial" w:hAnsi="Arial" w:cs="Arial"/>
          <w:sz w:val="14"/>
          <w:szCs w:val="14"/>
        </w:rPr>
        <w:t>na nie pobiera od pracodawcy świadczeń z tytułu urlopu macierzyńskiego lub rodzicielskiego.</w:t>
      </w:r>
      <w:r w:rsidRPr="009E3698">
        <w:rPr>
          <w:rFonts w:ascii="Arial" w:hAnsi="Arial" w:cs="Arial"/>
          <w:sz w:val="14"/>
          <w:szCs w:val="14"/>
        </w:rPr>
        <w:t xml:space="preserve"> W związku z tym, należy ją traktować jako osobę bezrobotną.</w:t>
      </w:r>
    </w:p>
  </w:footnote>
  <w:footnote w:id="3">
    <w:p w:rsidR="007644AD" w:rsidRPr="008F16EA" w:rsidRDefault="007644AD" w:rsidP="001751E0">
      <w:pPr>
        <w:pStyle w:val="Tekstprzypisudolnego"/>
        <w:jc w:val="both"/>
        <w:rPr>
          <w:rFonts w:ascii="Arial" w:hAnsi="Arial" w:cs="Arial"/>
          <w:sz w:val="14"/>
          <w:szCs w:val="16"/>
        </w:rPr>
      </w:pPr>
      <w:r w:rsidRPr="00D10A79">
        <w:rPr>
          <w:rStyle w:val="Odwoanieprzypisudolnego"/>
        </w:rPr>
        <w:footnoteRef/>
      </w:r>
      <w:r w:rsidRPr="008F16EA">
        <w:rPr>
          <w:rFonts w:ascii="Arial" w:hAnsi="Arial" w:cs="Arial"/>
          <w:sz w:val="14"/>
          <w:szCs w:val="16"/>
        </w:rPr>
        <w:t xml:space="preserve"> </w:t>
      </w:r>
      <w:r>
        <w:rPr>
          <w:rFonts w:ascii="Arial" w:hAnsi="Arial" w:cs="Arial"/>
          <w:sz w:val="14"/>
          <w:szCs w:val="16"/>
        </w:rPr>
        <w:t>Osoby p</w:t>
      </w:r>
      <w:r w:rsidRPr="008F16EA">
        <w:rPr>
          <w:rFonts w:ascii="Arial" w:hAnsi="Arial" w:cs="Arial"/>
          <w:sz w:val="14"/>
          <w:szCs w:val="16"/>
        </w:rPr>
        <w:t>racując</w:t>
      </w:r>
      <w:r>
        <w:rPr>
          <w:rFonts w:ascii="Arial" w:hAnsi="Arial" w:cs="Arial"/>
          <w:sz w:val="14"/>
          <w:szCs w:val="16"/>
        </w:rPr>
        <w:t>e</w:t>
      </w:r>
      <w:r w:rsidRPr="008F16EA">
        <w:rPr>
          <w:rFonts w:ascii="Arial" w:hAnsi="Arial" w:cs="Arial"/>
          <w:sz w:val="14"/>
          <w:szCs w:val="16"/>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rPr>
        <w:t>Osoby prowadzące działalność na własny rachunek – prowadzące działalność gospodarczą, gospodarstwo rolne lub praktykę zawodową - są również uznawane za pracujących, o ile spełniony jest jeden z poniższych warunków:</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rPr>
        <w:t xml:space="preserve">1) </w:t>
      </w:r>
      <w:r>
        <w:rPr>
          <w:rFonts w:ascii="Arial" w:hAnsi="Arial" w:cs="Arial"/>
          <w:sz w:val="14"/>
          <w:szCs w:val="16"/>
        </w:rPr>
        <w:t>o</w:t>
      </w:r>
      <w:r w:rsidRPr="008F16EA">
        <w:rPr>
          <w:rFonts w:ascii="Arial" w:hAnsi="Arial" w:cs="Arial"/>
          <w:sz w:val="14"/>
          <w:szCs w:val="16"/>
        </w:rPr>
        <w:t xml:space="preserve">soba pracuje w swojej działalności, praktyce zawodowej lub gospodarstwie rolnym w celu uzyskania dochodu, nawet </w:t>
      </w:r>
      <w:r>
        <w:rPr>
          <w:rFonts w:ascii="Arial" w:hAnsi="Arial" w:cs="Arial"/>
          <w:sz w:val="14"/>
          <w:szCs w:val="16"/>
        </w:rPr>
        <w:t xml:space="preserve"> </w:t>
      </w:r>
      <w:r w:rsidRPr="008F16EA">
        <w:rPr>
          <w:rFonts w:ascii="Arial" w:hAnsi="Arial" w:cs="Arial"/>
          <w:sz w:val="14"/>
          <w:szCs w:val="16"/>
        </w:rPr>
        <w:t>jeżeli przedsiębiorstwo nie osiąga zysków</w:t>
      </w:r>
      <w:r>
        <w:rPr>
          <w:rFonts w:ascii="Arial" w:hAnsi="Arial" w:cs="Arial"/>
          <w:sz w:val="14"/>
          <w:szCs w:val="16"/>
        </w:rPr>
        <w:t>;</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rPr>
        <w:t xml:space="preserve">2) </w:t>
      </w:r>
      <w:r>
        <w:rPr>
          <w:rFonts w:ascii="Arial" w:hAnsi="Arial" w:cs="Arial"/>
          <w:sz w:val="14"/>
          <w:szCs w:val="16"/>
        </w:rPr>
        <w:t>o</w:t>
      </w:r>
      <w:r w:rsidRPr="008F16EA">
        <w:rPr>
          <w:rFonts w:ascii="Arial" w:hAnsi="Arial" w:cs="Arial"/>
          <w:sz w:val="14"/>
          <w:szCs w:val="16"/>
        </w:rPr>
        <w:t>soba poświęca czas na prowadzenie działalności gospodarczej, praktyki zawodowej czy gospodarstwa rolnego, nawet jeżeli nie zrealizowano żadnej sprzedaży lub usług i nic nie wyprodukowano (n</w:t>
      </w:r>
      <w:r>
        <w:rPr>
          <w:rFonts w:ascii="Arial" w:hAnsi="Arial" w:cs="Arial"/>
          <w:sz w:val="14"/>
          <w:szCs w:val="16"/>
        </w:rPr>
        <w:t>p.</w:t>
      </w:r>
      <w:r w:rsidRPr="008F16EA">
        <w:rPr>
          <w:rFonts w:ascii="Arial" w:hAnsi="Arial" w:cs="Arial"/>
          <w:sz w:val="14"/>
          <w:szCs w:val="16"/>
        </w:rPr>
        <w:t xml:space="preserve"> rolnik wykonujący prace w celu utrzymania swojego gospodarstwa; architekt spędzający czas w oczekiwaniu na klientów w swoim biurze; rybak naprawiający łódkę czy siatki rybackie, aby móc dalej pracować; osoby uczestniczące </w:t>
      </w:r>
      <w:r>
        <w:rPr>
          <w:rFonts w:ascii="Arial" w:hAnsi="Arial" w:cs="Arial"/>
          <w:sz w:val="14"/>
          <w:szCs w:val="16"/>
        </w:rPr>
        <w:br/>
      </w:r>
      <w:r w:rsidRPr="008F16EA">
        <w:rPr>
          <w:rFonts w:ascii="Arial" w:hAnsi="Arial" w:cs="Arial"/>
          <w:sz w:val="14"/>
          <w:szCs w:val="16"/>
        </w:rPr>
        <w:t>w konwencjach lub seminariach)</w:t>
      </w:r>
      <w:r>
        <w:rPr>
          <w:rFonts w:ascii="Arial" w:hAnsi="Arial" w:cs="Arial"/>
          <w:sz w:val="14"/>
          <w:szCs w:val="16"/>
        </w:rPr>
        <w:t>;</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rPr>
        <w:t xml:space="preserve">3) </w:t>
      </w:r>
      <w:r>
        <w:rPr>
          <w:rFonts w:ascii="Arial" w:hAnsi="Arial" w:cs="Arial"/>
          <w:sz w:val="14"/>
          <w:szCs w:val="16"/>
        </w:rPr>
        <w:t>o</w:t>
      </w:r>
      <w:r w:rsidRPr="008F16EA">
        <w:rPr>
          <w:rFonts w:ascii="Arial" w:hAnsi="Arial" w:cs="Arial"/>
          <w:sz w:val="14"/>
          <w:szCs w:val="16"/>
        </w:rPr>
        <w:t>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u w:val="single"/>
        </w:rPr>
        <w:t>Bezpłatnie pomagający osobie prowadzącej działalność członek rodziny</w:t>
      </w:r>
      <w:r w:rsidRPr="008F16EA">
        <w:rPr>
          <w:rFonts w:ascii="Arial" w:hAnsi="Arial" w:cs="Arial"/>
          <w:sz w:val="14"/>
          <w:szCs w:val="16"/>
        </w:rPr>
        <w:t xml:space="preserve"> uznawany jest za „osobę prowadzącą działalność na własny rachunek”.</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u w:val="single"/>
        </w:rPr>
        <w:t>Żołnierze poborowi</w:t>
      </w:r>
      <w:r w:rsidRPr="008F16EA">
        <w:rPr>
          <w:rFonts w:ascii="Arial" w:hAnsi="Arial" w:cs="Arial"/>
          <w:sz w:val="14"/>
          <w:szCs w:val="16"/>
        </w:rPr>
        <w:t>, którzy wykonywali określoną pracę, za którą otrzymywali wynagrodzenie lub innego rodzaju zysk w czasie tygodnia odniesienia nie są uznawani za "osoby pracujące"</w:t>
      </w:r>
      <w:r>
        <w:rPr>
          <w:rFonts w:ascii="Arial" w:hAnsi="Arial" w:cs="Arial"/>
          <w:sz w:val="14"/>
          <w:szCs w:val="16"/>
        </w:rPr>
        <w:t xml:space="preserve"> – o ile obowiązkowy pobór </w:t>
      </w:r>
      <w:r w:rsidRPr="004D2146">
        <w:rPr>
          <w:rFonts w:ascii="Arial" w:hAnsi="Arial" w:cs="Arial"/>
          <w:sz w:val="14"/>
          <w:szCs w:val="16"/>
        </w:rPr>
        <w:t xml:space="preserve">i powołanie do wojska </w:t>
      </w:r>
      <w:r>
        <w:rPr>
          <w:rFonts w:ascii="Arial" w:hAnsi="Arial" w:cs="Arial"/>
          <w:sz w:val="14"/>
          <w:szCs w:val="16"/>
        </w:rPr>
        <w:t>dotyczy państwa członkowskiego</w:t>
      </w:r>
      <w:r w:rsidRPr="008F16EA">
        <w:rPr>
          <w:rFonts w:ascii="Arial" w:hAnsi="Arial" w:cs="Arial"/>
          <w:sz w:val="14"/>
          <w:szCs w:val="16"/>
        </w:rPr>
        <w:t xml:space="preserve">. </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u w:val="single"/>
        </w:rPr>
        <w:t>Osoby przebywające na urlopie macierzyńskim/rodzicielskim</w:t>
      </w:r>
      <w:r w:rsidRPr="008F16EA">
        <w:rPr>
          <w:rFonts w:ascii="Arial" w:hAnsi="Arial" w:cs="Arial"/>
          <w:sz w:val="14"/>
          <w:szCs w:val="16"/>
        </w:rPr>
        <w:t xml:space="preserve"> (rozumianym jako świadczenie pracownicze, który zapewnia płatny lub bezpłatny czas wolny od pracy do momentu porodu i obejmuje późniejszą krótkoterminową opiekę nad dzieckiem) są uznawane za „osoby pracujące”. </w:t>
      </w:r>
    </w:p>
    <w:p w:rsidR="007644AD" w:rsidRPr="008F16EA" w:rsidRDefault="007644AD" w:rsidP="001751E0">
      <w:pPr>
        <w:pStyle w:val="Tekstprzypisudolnego"/>
        <w:jc w:val="both"/>
        <w:rPr>
          <w:rFonts w:ascii="Arial" w:hAnsi="Arial" w:cs="Arial"/>
          <w:sz w:val="14"/>
          <w:szCs w:val="16"/>
        </w:rPr>
      </w:pPr>
      <w:r w:rsidRPr="008F16EA">
        <w:rPr>
          <w:rFonts w:ascii="Arial" w:hAnsi="Arial" w:cs="Arial"/>
          <w:sz w:val="14"/>
          <w:szCs w:val="16"/>
          <w:u w:val="single"/>
        </w:rPr>
        <w:t>Osoby przebywające na urlopie wychowawczym</w:t>
      </w:r>
      <w:r w:rsidRPr="008F16EA">
        <w:rPr>
          <w:rFonts w:ascii="Arial" w:hAnsi="Arial" w:cs="Arial"/>
          <w:sz w:val="14"/>
          <w:szCs w:val="16"/>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7644AD" w:rsidRDefault="007644AD" w:rsidP="001751E0">
      <w:pPr>
        <w:pStyle w:val="Tekstprzypisudolnego"/>
        <w:jc w:val="both"/>
      </w:pPr>
      <w:r w:rsidRPr="008F16EA">
        <w:rPr>
          <w:rFonts w:ascii="Arial" w:hAnsi="Arial" w:cs="Arial"/>
          <w:sz w:val="14"/>
          <w:szCs w:val="16"/>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w:t>
      </w:r>
      <w:r>
        <w:rPr>
          <w:rFonts w:ascii="Arial" w:hAnsi="Arial" w:cs="Arial"/>
          <w:sz w:val="14"/>
          <w:szCs w:val="16"/>
        </w:rPr>
        <w:t>y</w:t>
      </w:r>
      <w:r w:rsidRPr="008F16EA">
        <w:rPr>
          <w:rFonts w:ascii="Arial" w:hAnsi="Arial" w:cs="Arial"/>
          <w:sz w:val="14"/>
          <w:szCs w:val="16"/>
        </w:rPr>
        <w:t>,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4">
    <w:p w:rsidR="007644AD" w:rsidRDefault="007644AD" w:rsidP="001751E0">
      <w:pPr>
        <w:pStyle w:val="Tekstprzypisudolnego"/>
        <w:jc w:val="both"/>
      </w:pPr>
      <w:r w:rsidRPr="00D10A79">
        <w:rPr>
          <w:rStyle w:val="Odwoanieprzypisudolnego"/>
        </w:rPr>
        <w:footnoteRef/>
      </w:r>
      <w:r w:rsidRPr="00D10A79">
        <w:rPr>
          <w:rStyle w:val="Odwoanieprzypisudolnego"/>
        </w:rPr>
        <w:t xml:space="preserve"> </w:t>
      </w:r>
      <w:r>
        <w:rPr>
          <w:rFonts w:ascii="Arial" w:hAnsi="Arial" w:cs="Arial"/>
          <w:sz w:val="14"/>
          <w:szCs w:val="14"/>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5">
    <w:p w:rsidR="007644AD" w:rsidRPr="00101F5C" w:rsidRDefault="007644AD" w:rsidP="001751E0">
      <w:pPr>
        <w:pStyle w:val="Tekstprzypisudolnego"/>
        <w:jc w:val="both"/>
        <w:rPr>
          <w:rFonts w:ascii="Arial" w:hAnsi="Arial" w:cs="Arial"/>
          <w:sz w:val="14"/>
          <w:szCs w:val="14"/>
        </w:rPr>
      </w:pPr>
      <w:r w:rsidRPr="00DC02E1">
        <w:rPr>
          <w:rStyle w:val="Odwoanieprzypisudolnego"/>
        </w:rPr>
        <w:footnoteRef/>
      </w:r>
      <w:r w:rsidRPr="00DC02E1">
        <w:t xml:space="preserve"> </w:t>
      </w:r>
      <w:r w:rsidRPr="00DC02E1">
        <w:rPr>
          <w:rFonts w:ascii="Arial" w:hAnsi="Arial" w:cs="Arial"/>
          <w:sz w:val="14"/>
          <w:szCs w:val="14"/>
        </w:rPr>
        <w:t>Kształcenie formalne w trybie stacjonarnym jest rozumiane jako kształcenie w systemie szkolnym na poziomie szkoły podstawowej, gimnazjum, szk</w:t>
      </w:r>
      <w:r>
        <w:rPr>
          <w:rFonts w:ascii="Arial" w:hAnsi="Arial" w:cs="Arial"/>
          <w:sz w:val="14"/>
          <w:szCs w:val="14"/>
        </w:rPr>
        <w:t>o</w:t>
      </w:r>
      <w:r w:rsidRPr="00DC02E1">
        <w:rPr>
          <w:rFonts w:ascii="Arial" w:hAnsi="Arial" w:cs="Arial"/>
          <w:sz w:val="14"/>
          <w:szCs w:val="14"/>
        </w:rPr>
        <w:t>ł</w:t>
      </w:r>
      <w:r>
        <w:rPr>
          <w:rFonts w:ascii="Arial" w:hAnsi="Arial" w:cs="Arial"/>
          <w:sz w:val="14"/>
          <w:szCs w:val="14"/>
        </w:rPr>
        <w:t>y</w:t>
      </w:r>
      <w:r w:rsidRPr="00DC02E1">
        <w:rPr>
          <w:rFonts w:ascii="Arial" w:hAnsi="Arial" w:cs="Arial"/>
          <w:sz w:val="14"/>
          <w:szCs w:val="14"/>
        </w:rPr>
        <w:t xml:space="preserve"> ponadgimnazjaln</w:t>
      </w:r>
      <w:r>
        <w:rPr>
          <w:rFonts w:ascii="Arial" w:hAnsi="Arial" w:cs="Arial"/>
          <w:sz w:val="14"/>
          <w:szCs w:val="14"/>
        </w:rPr>
        <w:t>ej</w:t>
      </w:r>
      <w:r w:rsidRPr="00DC02E1">
        <w:rPr>
          <w:rFonts w:ascii="Arial" w:hAnsi="Arial" w:cs="Arial"/>
          <w:sz w:val="14"/>
          <w:szCs w:val="14"/>
        </w:rPr>
        <w:t>, jak również kształcenie na poziomie wyższym w formie studiów wyższych lub doktoranckich realizowanych w trybie dziennym.</w:t>
      </w:r>
    </w:p>
  </w:footnote>
  <w:footnote w:id="6">
    <w:p w:rsidR="007644AD" w:rsidRPr="00AD281D" w:rsidRDefault="007644AD" w:rsidP="001751E0">
      <w:pPr>
        <w:pStyle w:val="Tekstprzypisudolnego"/>
        <w:jc w:val="both"/>
        <w:rPr>
          <w:rFonts w:ascii="Arial" w:hAnsi="Arial" w:cs="Arial"/>
          <w:sz w:val="14"/>
          <w:szCs w:val="14"/>
        </w:rPr>
      </w:pPr>
      <w:r>
        <w:rPr>
          <w:rStyle w:val="Odwoanieprzypisudolnego"/>
        </w:rPr>
        <w:footnoteRef/>
      </w:r>
      <w:r>
        <w:t xml:space="preserve"> </w:t>
      </w:r>
      <w:r w:rsidRPr="00AD281D">
        <w:rPr>
          <w:rFonts w:ascii="Arial" w:hAnsi="Arial" w:cs="Arial"/>
          <w:sz w:val="14"/>
          <w:szCs w:val="14"/>
        </w:rPr>
        <w:t>Oceny kwalifikowalności danego uczestnika projektu, w tym również kryterium posiadania statusu osoby z kategorii NEET należy dokonać</w:t>
      </w:r>
      <w:r>
        <w:rPr>
          <w:rFonts w:ascii="Arial" w:hAnsi="Arial" w:cs="Arial"/>
          <w:sz w:val="14"/>
          <w:szCs w:val="14"/>
        </w:rPr>
        <w:t xml:space="preserve"> już </w:t>
      </w:r>
      <w:r w:rsidRPr="00AD281D">
        <w:rPr>
          <w:rFonts w:ascii="Arial" w:hAnsi="Arial" w:cs="Arial"/>
          <w:sz w:val="14"/>
          <w:szCs w:val="14"/>
        </w:rPr>
        <w:t xml:space="preserve"> na etapie rekrutacji do projektu, gdyż konieczne jest spełnienie przez potencjalnego uczestnika wszystkich kryteriów kwalifikowalności uprawniających go do udziału w projekcie. </w:t>
      </w:r>
      <w:r>
        <w:rPr>
          <w:rFonts w:ascii="Arial" w:hAnsi="Arial" w:cs="Arial"/>
          <w:sz w:val="14"/>
          <w:szCs w:val="14"/>
        </w:rPr>
        <w:t xml:space="preserve"> </w:t>
      </w:r>
      <w:r w:rsidRPr="00AD281D">
        <w:rPr>
          <w:rFonts w:ascii="Arial" w:hAnsi="Arial" w:cs="Arial"/>
          <w:sz w:val="14"/>
          <w:szCs w:val="14"/>
        </w:rPr>
        <w:t xml:space="preserve">Należy jednak pamiętać, że zgodnie z </w:t>
      </w:r>
      <w:r w:rsidRPr="00046257">
        <w:rPr>
          <w:rFonts w:ascii="Arial" w:hAnsi="Arial" w:cs="Arial"/>
          <w:sz w:val="14"/>
          <w:szCs w:val="14"/>
        </w:rPr>
        <w:t xml:space="preserve">Wytycznymi </w:t>
      </w:r>
      <w:r>
        <w:rPr>
          <w:rFonts w:ascii="Arial" w:hAnsi="Arial" w:cs="Arial"/>
          <w:sz w:val="14"/>
          <w:szCs w:val="14"/>
        </w:rPr>
        <w:t xml:space="preserve">Ministra Infrastruktury i Rozwoju </w:t>
      </w:r>
      <w:r w:rsidRPr="00046257">
        <w:rPr>
          <w:rFonts w:ascii="Arial" w:hAnsi="Arial" w:cs="Arial"/>
          <w:sz w:val="14"/>
          <w:szCs w:val="14"/>
        </w:rPr>
        <w:t>w zakresie kwalifikowa</w:t>
      </w:r>
      <w:r>
        <w:rPr>
          <w:rFonts w:ascii="Arial" w:hAnsi="Arial" w:cs="Arial"/>
          <w:sz w:val="14"/>
          <w:szCs w:val="14"/>
        </w:rPr>
        <w:t>lności</w:t>
      </w:r>
      <w:r w:rsidRPr="00046257">
        <w:rPr>
          <w:rFonts w:ascii="Arial" w:hAnsi="Arial" w:cs="Arial"/>
          <w:sz w:val="14"/>
          <w:szCs w:val="14"/>
        </w:rPr>
        <w:t xml:space="preserve"> wydatków w ramach Europejskiego Funduszu Rozwoju Regionalnego, Europejskiego Funduszu Społecznego oraz Funduszu Spójności na lata 2014-2020</w:t>
      </w:r>
      <w:r w:rsidRPr="00AD281D">
        <w:rPr>
          <w:rFonts w:ascii="Arial" w:hAnsi="Arial" w:cs="Arial"/>
          <w:sz w:val="14"/>
          <w:szCs w:val="14"/>
        </w:rPr>
        <w:t xml:space="preserve"> co do zasady, kwalifikowalność </w:t>
      </w:r>
      <w:r>
        <w:rPr>
          <w:rFonts w:ascii="Arial" w:hAnsi="Arial" w:cs="Arial"/>
          <w:sz w:val="14"/>
          <w:szCs w:val="14"/>
        </w:rPr>
        <w:t xml:space="preserve"> </w:t>
      </w:r>
      <w:r w:rsidRPr="00AD281D">
        <w:rPr>
          <w:rFonts w:ascii="Arial" w:hAnsi="Arial" w:cs="Arial"/>
          <w:sz w:val="14"/>
          <w:szCs w:val="14"/>
        </w:rPr>
        <w:t>uczestnika projektu jest potwierdzana bezpośrednio przed udzieleniem mu pierwszej formy wsparcia w ramach projektu</w:t>
      </w:r>
      <w:r>
        <w:rPr>
          <w:rFonts w:ascii="Arial" w:hAnsi="Arial" w:cs="Arial"/>
          <w:sz w:val="14"/>
          <w:szCs w:val="14"/>
        </w:rPr>
        <w:t>,</w:t>
      </w:r>
      <w:r w:rsidRPr="00AD281D">
        <w:rPr>
          <w:rFonts w:ascii="Arial" w:hAnsi="Arial" w:cs="Arial"/>
          <w:sz w:val="14"/>
          <w:szCs w:val="14"/>
        </w:rPr>
        <w:t xml:space="preserve"> zatem </w:t>
      </w:r>
      <w:r>
        <w:rPr>
          <w:rFonts w:ascii="Arial" w:hAnsi="Arial" w:cs="Arial"/>
          <w:sz w:val="14"/>
          <w:szCs w:val="14"/>
        </w:rPr>
        <w:t xml:space="preserve">w przypadku statusu NEET </w:t>
      </w:r>
      <w:r w:rsidRPr="00AD281D">
        <w:rPr>
          <w:rFonts w:ascii="Arial" w:hAnsi="Arial" w:cs="Arial"/>
          <w:sz w:val="14"/>
          <w:szCs w:val="14"/>
        </w:rPr>
        <w:t>należy ponownie zweryfikować spełnienie kryterium osoby należącej do kategorii NEET</w:t>
      </w:r>
      <w:r>
        <w:rPr>
          <w:rFonts w:ascii="Arial" w:hAnsi="Arial" w:cs="Arial"/>
          <w:sz w:val="14"/>
          <w:szCs w:val="14"/>
        </w:rPr>
        <w:t xml:space="preserve"> przed udzieleniem pierwszej formy wsparcia</w:t>
      </w:r>
      <w:r w:rsidRPr="00AD281D">
        <w:rPr>
          <w:rFonts w:ascii="Arial" w:hAnsi="Arial" w:cs="Arial"/>
          <w:sz w:val="14"/>
          <w:szCs w:val="14"/>
        </w:rPr>
        <w:t>, gdyż jest to niezbędny warunek umożliwiający rozpoczęcie udziału w projekcie.</w:t>
      </w:r>
    </w:p>
  </w:footnote>
  <w:footnote w:id="7">
    <w:p w:rsidR="007644AD" w:rsidRPr="008D6ACE" w:rsidRDefault="007644AD" w:rsidP="008D6ACE">
      <w:pPr>
        <w:pStyle w:val="Tekstprzypisudolnego"/>
        <w:jc w:val="both"/>
        <w:rPr>
          <w:rFonts w:ascii="Arial" w:hAnsi="Arial" w:cs="Arial"/>
          <w:sz w:val="14"/>
          <w:szCs w:val="14"/>
        </w:rPr>
      </w:pPr>
      <w:r w:rsidRPr="008D6ACE">
        <w:rPr>
          <w:rStyle w:val="Odwoanieprzypisudolnego"/>
          <w:rFonts w:ascii="Arial" w:hAnsi="Arial" w:cs="Arial"/>
          <w:sz w:val="14"/>
          <w:szCs w:val="14"/>
        </w:rPr>
        <w:footnoteRef/>
      </w:r>
      <w:r w:rsidRPr="008D6ACE">
        <w:rPr>
          <w:rFonts w:ascii="Arial" w:hAnsi="Arial" w:cs="Arial"/>
          <w:sz w:val="14"/>
          <w:szCs w:val="14"/>
        </w:rPr>
        <w:t xml:space="preserve"> </w:t>
      </w:r>
      <w:r>
        <w:rPr>
          <w:rFonts w:ascii="Arial" w:hAnsi="Arial" w:cs="Arial"/>
          <w:sz w:val="14"/>
          <w:szCs w:val="14"/>
        </w:rPr>
        <w:t xml:space="preserve">Miesięczne </w:t>
      </w:r>
      <w:r w:rsidRPr="008D6ACE">
        <w:rPr>
          <w:rFonts w:ascii="Arial" w:hAnsi="Arial" w:cs="Arial"/>
          <w:sz w:val="14"/>
          <w:szCs w:val="14"/>
        </w:rPr>
        <w:t>wynagrodzeni</w:t>
      </w:r>
      <w:r>
        <w:rPr>
          <w:rFonts w:ascii="Arial" w:hAnsi="Arial" w:cs="Arial"/>
          <w:sz w:val="14"/>
          <w:szCs w:val="14"/>
        </w:rPr>
        <w:t xml:space="preserve">e w ramach umowy cywilnoprawnej musi odpowiadać </w:t>
      </w:r>
      <w:r w:rsidRPr="008D6ACE">
        <w:rPr>
          <w:rFonts w:ascii="Arial" w:hAnsi="Arial" w:cs="Arial"/>
          <w:sz w:val="14"/>
          <w:szCs w:val="14"/>
        </w:rPr>
        <w:t>co najmniej</w:t>
      </w:r>
      <w:r>
        <w:rPr>
          <w:rFonts w:ascii="Arial" w:hAnsi="Arial" w:cs="Arial"/>
          <w:sz w:val="14"/>
          <w:szCs w:val="14"/>
        </w:rPr>
        <w:t xml:space="preserve"> minimalnemu wynagrodzeniu za pracę ustalanemu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w:t>
      </w:r>
      <w:r w:rsidRPr="00F06858">
        <w:rPr>
          <w:rFonts w:ascii="Arial" w:hAnsi="Arial" w:cs="Arial"/>
          <w:sz w:val="14"/>
          <w:szCs w:val="14"/>
        </w:rPr>
        <w:t>ustalanego na podstawie przepisów o minimalnym wynagrodzeniu za pracę</w:t>
      </w:r>
      <w:r>
        <w:rPr>
          <w:rFonts w:ascii="Arial" w:hAnsi="Arial" w:cs="Arial"/>
          <w:sz w:val="14"/>
          <w:szCs w:val="14"/>
        </w:rPr>
        <w:t>).</w:t>
      </w:r>
    </w:p>
  </w:footnote>
  <w:footnote w:id="8">
    <w:p w:rsidR="007644AD" w:rsidRPr="00AE5507" w:rsidRDefault="007644AD" w:rsidP="001751E0">
      <w:pPr>
        <w:pStyle w:val="Tekstprzypisudolnego"/>
        <w:rPr>
          <w:rFonts w:ascii="Arial" w:hAnsi="Arial" w:cs="Arial"/>
          <w:sz w:val="14"/>
          <w:szCs w:val="14"/>
        </w:rPr>
      </w:pPr>
      <w:r w:rsidRPr="00AD281D">
        <w:rPr>
          <w:rStyle w:val="Odwoanieprzypisudolnego"/>
          <w:rFonts w:ascii="Arial" w:hAnsi="Arial" w:cs="Arial"/>
          <w:sz w:val="14"/>
          <w:szCs w:val="14"/>
        </w:rPr>
        <w:footnoteRef/>
      </w:r>
      <w:r w:rsidRPr="00AD281D">
        <w:rPr>
          <w:rFonts w:ascii="Arial" w:hAnsi="Arial" w:cs="Arial"/>
          <w:sz w:val="14"/>
          <w:szCs w:val="14"/>
        </w:rPr>
        <w:t xml:space="preserve"> Wiek uczestnika ustala się na podstawie daty urodzenia</w:t>
      </w:r>
      <w:r>
        <w:rPr>
          <w:rFonts w:ascii="Arial" w:hAnsi="Arial" w:cs="Arial"/>
          <w:sz w:val="14"/>
          <w:szCs w:val="14"/>
        </w:rPr>
        <w:t xml:space="preserve"> w dniu rozpoczęcia projektu</w:t>
      </w:r>
      <w:r w:rsidRPr="00AE5507">
        <w:rPr>
          <w:rFonts w:ascii="Arial" w:hAnsi="Arial" w:cs="Arial"/>
          <w:sz w:val="14"/>
          <w:szCs w:val="14"/>
        </w:rPr>
        <w:t>.</w:t>
      </w:r>
    </w:p>
  </w:footnote>
  <w:footnote w:id="9">
    <w:p w:rsidR="007644AD" w:rsidRPr="00035810" w:rsidRDefault="007644AD" w:rsidP="001751E0">
      <w:pPr>
        <w:pStyle w:val="Tekstkomentarza"/>
        <w:jc w:val="both"/>
        <w:rPr>
          <w:rFonts w:ascii="Arial" w:hAnsi="Arial" w:cs="Arial"/>
          <w:sz w:val="14"/>
          <w:szCs w:val="14"/>
        </w:rPr>
      </w:pPr>
      <w:r w:rsidRPr="00035810">
        <w:rPr>
          <w:rStyle w:val="Odwoanieprzypisudolnego"/>
          <w:rFonts w:ascii="Arial" w:hAnsi="Arial" w:cs="Arial"/>
          <w:sz w:val="14"/>
          <w:szCs w:val="14"/>
        </w:rPr>
        <w:footnoteRef/>
      </w:r>
      <w:r w:rsidRPr="00035810">
        <w:rPr>
          <w:rFonts w:ascii="Arial" w:hAnsi="Arial" w:cs="Arial"/>
          <w:sz w:val="14"/>
          <w:szCs w:val="14"/>
        </w:rPr>
        <w:t xml:space="preserve"> </w:t>
      </w:r>
      <w:r>
        <w:rPr>
          <w:rFonts w:ascii="Arial" w:hAnsi="Arial" w:cs="Arial"/>
          <w:sz w:val="14"/>
          <w:szCs w:val="14"/>
        </w:rPr>
        <w:t>W przypadku projektów PUP-ów j</w:t>
      </w:r>
      <w:r w:rsidRPr="00035810">
        <w:rPr>
          <w:rFonts w:ascii="Arial" w:hAnsi="Arial" w:cs="Arial"/>
          <w:sz w:val="14"/>
          <w:szCs w:val="14"/>
        </w:rPr>
        <w:t>eżeli osoba przystępująca do projektu posiada aktualny Indywidualny Plan Działania lub otrzymała wsparcie, o który</w:t>
      </w:r>
      <w:r>
        <w:rPr>
          <w:rFonts w:ascii="Arial" w:hAnsi="Arial" w:cs="Arial"/>
          <w:sz w:val="14"/>
          <w:szCs w:val="14"/>
        </w:rPr>
        <w:t xml:space="preserve">m mowa w art. 35 ust. 1 ustawy </w:t>
      </w:r>
      <w:r w:rsidRPr="00035810">
        <w:rPr>
          <w:rFonts w:ascii="Arial" w:hAnsi="Arial" w:cs="Arial"/>
          <w:sz w:val="14"/>
          <w:szCs w:val="14"/>
        </w:rPr>
        <w:t>o promocji zatrudnienia i instytucjach rynku pracy, to udzielone jej wcześniej ww. formy wsparcia nie muszą być ponownie udzielane</w:t>
      </w:r>
      <w:r>
        <w:rPr>
          <w:rFonts w:ascii="Arial" w:hAnsi="Arial" w:cs="Arial"/>
          <w:sz w:val="14"/>
          <w:szCs w:val="14"/>
        </w:rPr>
        <w:t xml:space="preserve"> w ramach</w:t>
      </w:r>
      <w:r w:rsidRPr="00035810">
        <w:rPr>
          <w:rFonts w:ascii="Arial" w:hAnsi="Arial" w:cs="Arial"/>
          <w:sz w:val="14"/>
          <w:szCs w:val="14"/>
        </w:rPr>
        <w:t xml:space="preserve"> projektu.</w:t>
      </w:r>
    </w:p>
    <w:p w:rsidR="007644AD" w:rsidRDefault="007644AD" w:rsidP="001751E0">
      <w:pPr>
        <w:pStyle w:val="Tekstprzypisudolnego"/>
      </w:pPr>
    </w:p>
  </w:footnote>
  <w:footnote w:id="10">
    <w:p w:rsidR="007644AD" w:rsidRPr="00382B42" w:rsidRDefault="007644AD">
      <w:pPr>
        <w:pStyle w:val="Tekstprzypisudolnego"/>
        <w:rPr>
          <w:rFonts w:ascii="Arial" w:hAnsi="Arial" w:cs="Arial"/>
          <w:sz w:val="16"/>
          <w:szCs w:val="16"/>
        </w:rPr>
      </w:pPr>
      <w:r w:rsidRPr="00382B42">
        <w:rPr>
          <w:rStyle w:val="Odwoanieprzypisudolnego"/>
          <w:rFonts w:ascii="Arial" w:hAnsi="Arial" w:cs="Arial"/>
          <w:sz w:val="16"/>
          <w:szCs w:val="16"/>
        </w:rPr>
        <w:footnoteRef/>
      </w:r>
      <w:r w:rsidRPr="00382B42">
        <w:rPr>
          <w:rFonts w:ascii="Arial" w:hAnsi="Arial" w:cs="Arial"/>
          <w:sz w:val="16"/>
          <w:szCs w:val="16"/>
        </w:rPr>
        <w:t xml:space="preserve"> Staż może być również realizowany w organizacjach pozarządowych i przybiera wówczas formę wolontariatu.</w:t>
      </w:r>
    </w:p>
  </w:footnote>
  <w:footnote w:id="11">
    <w:p w:rsidR="007644AD" w:rsidRPr="0087471C" w:rsidRDefault="007644AD">
      <w:pPr>
        <w:pStyle w:val="Tekstprzypisudolnego"/>
        <w:rPr>
          <w:rFonts w:ascii="Arial" w:hAnsi="Arial" w:cs="Arial"/>
          <w:sz w:val="16"/>
          <w:szCs w:val="16"/>
        </w:rPr>
      </w:pPr>
      <w:r w:rsidRPr="00382B42">
        <w:rPr>
          <w:rStyle w:val="Odwoanieprzypisudolnego"/>
          <w:rFonts w:ascii="Arial" w:hAnsi="Arial" w:cs="Arial"/>
          <w:sz w:val="16"/>
          <w:szCs w:val="16"/>
        </w:rPr>
        <w:footnoteRef/>
      </w:r>
      <w:r>
        <w:t xml:space="preserve"> </w:t>
      </w:r>
      <w:r w:rsidRPr="0087471C">
        <w:rPr>
          <w:rFonts w:ascii="Arial" w:hAnsi="Arial" w:cs="Arial"/>
          <w:sz w:val="16"/>
          <w:szCs w:val="16"/>
        </w:rPr>
        <w:t>Polska Rama Jakości Praktyk i Staży dostępna jest na stronie: http://pszk.pl/polskie-ramy-jakosci-stazy-i-praktyk</w:t>
      </w:r>
      <w:r>
        <w:rPr>
          <w:rFonts w:ascii="Arial" w:hAnsi="Arial" w:cs="Arial"/>
          <w:sz w:val="16"/>
          <w:szCs w:val="16"/>
        </w:rPr>
        <w:t>.</w:t>
      </w:r>
    </w:p>
  </w:footnote>
  <w:footnote w:id="12">
    <w:p w:rsidR="007644AD" w:rsidRPr="00F92ACA" w:rsidRDefault="007644AD" w:rsidP="004F08B3">
      <w:pPr>
        <w:pStyle w:val="Tekstprzypisudolnego"/>
        <w:jc w:val="both"/>
        <w:rPr>
          <w:rFonts w:ascii="Arial" w:hAnsi="Arial" w:cs="Arial"/>
          <w:sz w:val="16"/>
          <w:szCs w:val="16"/>
        </w:rPr>
      </w:pPr>
      <w:r w:rsidRPr="00F92ACA">
        <w:rPr>
          <w:rStyle w:val="Odwoanieprzypisudolnego"/>
          <w:rFonts w:ascii="Arial" w:hAnsi="Arial" w:cs="Arial"/>
          <w:sz w:val="16"/>
          <w:szCs w:val="16"/>
        </w:rPr>
        <w:footnoteRef/>
      </w:r>
      <w:r w:rsidRPr="00F92ACA">
        <w:rPr>
          <w:rFonts w:ascii="Arial" w:hAnsi="Arial" w:cs="Arial"/>
          <w:sz w:val="16"/>
          <w:szCs w:val="16"/>
        </w:rPr>
        <w:t xml:space="preserve"> Koszty składek </w:t>
      </w:r>
      <w:r w:rsidR="00946FA7">
        <w:rPr>
          <w:rFonts w:ascii="Arial" w:hAnsi="Arial" w:cs="Arial"/>
          <w:sz w:val="16"/>
          <w:szCs w:val="16"/>
        </w:rPr>
        <w:t xml:space="preserve">na ubezpieczenia </w:t>
      </w:r>
      <w:r w:rsidRPr="00F92ACA">
        <w:rPr>
          <w:rFonts w:ascii="Arial" w:hAnsi="Arial" w:cs="Arial"/>
          <w:sz w:val="16"/>
          <w:szCs w:val="16"/>
        </w:rPr>
        <w:t>społeczn</w:t>
      </w:r>
      <w:r w:rsidR="00946FA7">
        <w:rPr>
          <w:rFonts w:ascii="Arial" w:hAnsi="Arial" w:cs="Arial"/>
          <w:sz w:val="16"/>
          <w:szCs w:val="16"/>
        </w:rPr>
        <w:t>e</w:t>
      </w:r>
      <w:r w:rsidRPr="00F92ACA">
        <w:rPr>
          <w:rFonts w:ascii="Arial" w:hAnsi="Arial" w:cs="Arial"/>
          <w:sz w:val="16"/>
          <w:szCs w:val="16"/>
        </w:rPr>
        <w:t xml:space="preserve"> pokrywane przez Z</w:t>
      </w:r>
      <w:r w:rsidR="00946FA7">
        <w:rPr>
          <w:rFonts w:ascii="Arial" w:hAnsi="Arial" w:cs="Arial"/>
          <w:sz w:val="16"/>
          <w:szCs w:val="16"/>
        </w:rPr>
        <w:t xml:space="preserve">akład </w:t>
      </w:r>
      <w:r w:rsidRPr="00F92ACA">
        <w:rPr>
          <w:rFonts w:ascii="Arial" w:hAnsi="Arial" w:cs="Arial"/>
          <w:sz w:val="16"/>
          <w:szCs w:val="16"/>
        </w:rPr>
        <w:t>U</w:t>
      </w:r>
      <w:r w:rsidR="00946FA7">
        <w:rPr>
          <w:rFonts w:ascii="Arial" w:hAnsi="Arial" w:cs="Arial"/>
          <w:sz w:val="16"/>
          <w:szCs w:val="16"/>
        </w:rPr>
        <w:t xml:space="preserve">bezpieczeń </w:t>
      </w:r>
      <w:r w:rsidRPr="00F92ACA">
        <w:rPr>
          <w:rFonts w:ascii="Arial" w:hAnsi="Arial" w:cs="Arial"/>
          <w:sz w:val="16"/>
          <w:szCs w:val="16"/>
        </w:rPr>
        <w:t>S</w:t>
      </w:r>
      <w:r w:rsidR="00946FA7">
        <w:rPr>
          <w:rFonts w:ascii="Arial" w:hAnsi="Arial" w:cs="Arial"/>
          <w:sz w:val="16"/>
          <w:szCs w:val="16"/>
        </w:rPr>
        <w:t>połecznych</w:t>
      </w:r>
      <w:r w:rsidRPr="00F92ACA">
        <w:rPr>
          <w:rFonts w:ascii="Arial" w:hAnsi="Arial" w:cs="Arial"/>
          <w:sz w:val="16"/>
          <w:szCs w:val="16"/>
        </w:rPr>
        <w:t xml:space="preserve"> zgodnie z ustawą z dnia 4 lutego 2011 r. o opiece nad dziećmi w wieku do lat 3 nie są objęte dofinansowaniem w ramach projektu.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C44F40"/>
    <w:multiLevelType w:val="multilevel"/>
    <w:tmpl w:val="B83EC6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Arial" w:hAnsi="Arial" w:cs="Arial" w:hint="default"/>
        <w:sz w:val="20"/>
        <w:szCs w:val="20"/>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CC7FDE"/>
    <w:multiLevelType w:val="multilevel"/>
    <w:tmpl w:val="238C2412"/>
    <w:lvl w:ilvl="0">
      <w:start w:val="1"/>
      <w:numFmt w:val="decimal"/>
      <w:lvlText w:val="%1)"/>
      <w:lvlJc w:val="left"/>
      <w:pPr>
        <w:ind w:left="360" w:hanging="360"/>
      </w:pPr>
      <w:rPr>
        <w:rFonts w:hint="default"/>
        <w:i w:val="0"/>
        <w:sz w:val="22"/>
        <w:szCs w:val="22"/>
      </w:rPr>
    </w:lvl>
    <w:lvl w:ilvl="1">
      <w:start w:val="1"/>
      <w:numFmt w:val="lowerLetter"/>
      <w:lvlText w:val="%2)"/>
      <w:lvlJc w:val="left"/>
      <w:pPr>
        <w:ind w:left="786" w:hanging="360"/>
      </w:pPr>
      <w:rPr>
        <w:rFonts w:ascii="Arial" w:hAnsi="Arial" w:cs="Arial"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EC1F84"/>
    <w:multiLevelType w:val="hybridMultilevel"/>
    <w:tmpl w:val="62A6D9DE"/>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B4858"/>
    <w:multiLevelType w:val="hybridMultilevel"/>
    <w:tmpl w:val="77BCD876"/>
    <w:lvl w:ilvl="0" w:tplc="04150011">
      <w:start w:val="1"/>
      <w:numFmt w:val="decimal"/>
      <w:lvlText w:val="%1)"/>
      <w:lvlJc w:val="left"/>
      <w:pPr>
        <w:ind w:left="720" w:hanging="360"/>
      </w:pPr>
      <w:rPr>
        <w:rFonts w:hint="default"/>
      </w:rPr>
    </w:lvl>
    <w:lvl w:ilvl="1" w:tplc="3F1C8B7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C853CC"/>
    <w:multiLevelType w:val="hybridMultilevel"/>
    <w:tmpl w:val="EF229120"/>
    <w:lvl w:ilvl="0" w:tplc="C2EA15D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F420F"/>
    <w:multiLevelType w:val="hybridMultilevel"/>
    <w:tmpl w:val="D2720BB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47F0305"/>
    <w:multiLevelType w:val="hybridMultilevel"/>
    <w:tmpl w:val="F6F6D7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E75860"/>
    <w:multiLevelType w:val="hybridMultilevel"/>
    <w:tmpl w:val="F7A4D534"/>
    <w:lvl w:ilvl="0" w:tplc="A258897C">
      <w:start w:val="1"/>
      <w:numFmt w:val="lowerLetter"/>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B3DAF"/>
    <w:multiLevelType w:val="hybridMultilevel"/>
    <w:tmpl w:val="2B388D14"/>
    <w:lvl w:ilvl="0" w:tplc="937A404A">
      <w:start w:val="1"/>
      <w:numFmt w:val="lowerLetter"/>
      <w:lvlText w:val="%1)"/>
      <w:lvlJc w:val="left"/>
      <w:pPr>
        <w:ind w:left="720" w:hanging="360"/>
      </w:pPr>
      <w:rPr>
        <w:rFonts w:hint="default"/>
      </w:rPr>
    </w:lvl>
    <w:lvl w:ilvl="1" w:tplc="3F1C8B7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5459D"/>
    <w:multiLevelType w:val="hybridMultilevel"/>
    <w:tmpl w:val="F8DCBD44"/>
    <w:lvl w:ilvl="0" w:tplc="2EDCF84A">
      <w:start w:val="1"/>
      <w:numFmt w:val="decimal"/>
      <w:lvlText w:val="%1)"/>
      <w:lvlJc w:val="left"/>
      <w:pPr>
        <w:ind w:left="0" w:firstLine="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01515D"/>
    <w:multiLevelType w:val="hybridMultilevel"/>
    <w:tmpl w:val="C41A9F02"/>
    <w:lvl w:ilvl="0" w:tplc="04150011">
      <w:start w:val="1"/>
      <w:numFmt w:val="decimal"/>
      <w:lvlText w:val="%1)"/>
      <w:lvlJc w:val="left"/>
      <w:pPr>
        <w:ind w:left="360" w:hanging="360"/>
      </w:pPr>
    </w:lvl>
    <w:lvl w:ilvl="1" w:tplc="937A40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044F9"/>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1F3CA7"/>
    <w:multiLevelType w:val="multilevel"/>
    <w:tmpl w:val="625CD63C"/>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20" w:hanging="360"/>
      </w:pPr>
      <w:rPr>
        <w:rFonts w:ascii="Arial" w:hAnsi="Arial" w:cs="Arial"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C944A4"/>
    <w:multiLevelType w:val="hybridMultilevel"/>
    <w:tmpl w:val="156AD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D4314D"/>
    <w:multiLevelType w:val="multilevel"/>
    <w:tmpl w:val="BCF6B6E6"/>
    <w:lvl w:ilvl="0">
      <w:start w:val="1"/>
      <w:numFmt w:val="decimal"/>
      <w:lvlText w:val="%1)"/>
      <w:lvlJc w:val="left"/>
      <w:pPr>
        <w:ind w:left="360" w:hanging="360"/>
      </w:pPr>
    </w:lvl>
    <w:lvl w:ilvl="1">
      <w:start w:val="1"/>
      <w:numFmt w:val="lowerLetter"/>
      <w:lvlText w:val="%2)"/>
      <w:lvlJc w:val="left"/>
      <w:pPr>
        <w:ind w:left="644" w:hanging="360"/>
      </w:pPr>
      <w:rPr>
        <w:rFonts w:ascii="Arial" w:hAnsi="Arial" w:cs="Aria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2B4E4E"/>
    <w:multiLevelType w:val="hybridMultilevel"/>
    <w:tmpl w:val="CADC0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623C9A"/>
    <w:multiLevelType w:val="hybridMultilevel"/>
    <w:tmpl w:val="5AE69ACA"/>
    <w:lvl w:ilvl="0" w:tplc="0415001B">
      <w:start w:val="1"/>
      <w:numFmt w:val="lowerRoman"/>
      <w:lvlText w:val="%1."/>
      <w:lvlJc w:val="righ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41D96059"/>
    <w:multiLevelType w:val="multilevel"/>
    <w:tmpl w:val="0B76F304"/>
    <w:lvl w:ilvl="0">
      <w:start w:val="1"/>
      <w:numFmt w:val="lowerLetter"/>
      <w:lvlText w:val="%1)"/>
      <w:lvlJc w:val="left"/>
      <w:pPr>
        <w:tabs>
          <w:tab w:val="num" w:pos="720"/>
        </w:tabs>
        <w:ind w:left="720" w:hanging="360"/>
      </w:pPr>
      <w:rPr>
        <w:rFonts w:hint="default"/>
        <w:i w:val="0"/>
        <w:color w:val="auto"/>
        <w:sz w:val="22"/>
        <w:szCs w:val="22"/>
      </w:rPr>
    </w:lvl>
    <w:lvl w:ilvl="1">
      <w:start w:val="1"/>
      <w:numFmt w:val="lowerRoman"/>
      <w:lvlText w:val="%2."/>
      <w:lvlJc w:val="right"/>
      <w:pPr>
        <w:tabs>
          <w:tab w:val="num" w:pos="938"/>
        </w:tabs>
        <w:ind w:left="938" w:hanging="360"/>
      </w:pPr>
      <w:rPr>
        <w:rFonts w:hint="default"/>
      </w:r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0">
    <w:nsid w:val="42B4337E"/>
    <w:multiLevelType w:val="multilevel"/>
    <w:tmpl w:val="29E6C4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F45509"/>
    <w:multiLevelType w:val="hybridMultilevel"/>
    <w:tmpl w:val="FB1033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910F9D"/>
    <w:multiLevelType w:val="hybridMultilevel"/>
    <w:tmpl w:val="A4DE4E10"/>
    <w:lvl w:ilvl="0" w:tplc="3C3E9F22">
      <w:start w:val="1"/>
      <w:numFmt w:val="decimal"/>
      <w:lvlText w:val="%1)"/>
      <w:lvlJc w:val="left"/>
      <w:pPr>
        <w:ind w:left="720" w:hanging="360"/>
      </w:pPr>
      <w:rPr>
        <w:sz w:val="22"/>
        <w:szCs w:val="22"/>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3C2AA9"/>
    <w:multiLevelType w:val="hybridMultilevel"/>
    <w:tmpl w:val="91446A56"/>
    <w:lvl w:ilvl="0" w:tplc="82B03494">
      <w:start w:val="1"/>
      <w:numFmt w:val="lowerLetter"/>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4">
    <w:nsid w:val="512A6C0E"/>
    <w:multiLevelType w:val="hybridMultilevel"/>
    <w:tmpl w:val="67F0EF06"/>
    <w:lvl w:ilvl="0" w:tplc="04150017">
      <w:start w:val="1"/>
      <w:numFmt w:val="lowerLetter"/>
      <w:lvlText w:val="%1)"/>
      <w:lvlJc w:val="left"/>
      <w:pPr>
        <w:ind w:left="64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2281732"/>
    <w:multiLevelType w:val="multilevel"/>
    <w:tmpl w:val="0B168B3A"/>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813CB4"/>
    <w:multiLevelType w:val="hybridMultilevel"/>
    <w:tmpl w:val="CADC0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7D385D"/>
    <w:multiLevelType w:val="hybridMultilevel"/>
    <w:tmpl w:val="F7A4D534"/>
    <w:lvl w:ilvl="0" w:tplc="A258897C">
      <w:start w:val="1"/>
      <w:numFmt w:val="lowerLetter"/>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D2AAC"/>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F9C202E"/>
    <w:multiLevelType w:val="hybridMultilevel"/>
    <w:tmpl w:val="750CBE60"/>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097CBA"/>
    <w:multiLevelType w:val="multilevel"/>
    <w:tmpl w:val="AFDE631A"/>
    <w:lvl w:ilvl="0">
      <w:start w:val="1"/>
      <w:numFmt w:val="lowerLetter"/>
      <w:lvlText w:val="%1)"/>
      <w:lvlJc w:val="left"/>
      <w:pPr>
        <w:ind w:left="720" w:hanging="360"/>
      </w:pPr>
      <w:rPr>
        <w:rFonts w:hint="default"/>
        <w:i w:val="0"/>
        <w:sz w:val="22"/>
        <w:szCs w:val="22"/>
      </w:rPr>
    </w:lvl>
    <w:lvl w:ilvl="1">
      <w:start w:val="1"/>
      <w:numFmt w:val="upperRoman"/>
      <w:lvlText w:val="%2."/>
      <w:lvlJc w:val="right"/>
      <w:pPr>
        <w:ind w:left="1080" w:hanging="360"/>
      </w:pPr>
      <w:rPr>
        <w:rFonts w:hint="default"/>
        <w:sz w:val="20"/>
        <w:szCs w:val="20"/>
      </w:rPr>
    </w:lvl>
    <w:lvl w:ilvl="2">
      <w:start w:val="1"/>
      <w:numFmt w:val="lowerRoman"/>
      <w:lvlText w:val="%3)"/>
      <w:lvlJc w:val="left"/>
      <w:pPr>
        <w:ind w:left="1440" w:hanging="360"/>
      </w:pPr>
      <w:rPr>
        <w:rFonts w:ascii="Arial" w:hAnsi="Arial" w:cs="Arial" w:hint="default"/>
        <w:sz w:val="20"/>
        <w:szCs w:val="2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625D637D"/>
    <w:multiLevelType w:val="hybridMultilevel"/>
    <w:tmpl w:val="238C0634"/>
    <w:lvl w:ilvl="0" w:tplc="04150011">
      <w:start w:val="1"/>
      <w:numFmt w:val="decimal"/>
      <w:lvlText w:val="%1)"/>
      <w:lvlJc w:val="left"/>
      <w:pPr>
        <w:ind w:left="360" w:hanging="360"/>
      </w:p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363D2E"/>
    <w:multiLevelType w:val="multilevel"/>
    <w:tmpl w:val="4BB4C8A6"/>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Arial" w:hAnsi="Arial" w:cs="Arial" w:hint="default"/>
        <w:sz w:val="20"/>
        <w:szCs w:val="20"/>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F87726"/>
    <w:multiLevelType w:val="hybridMultilevel"/>
    <w:tmpl w:val="93281000"/>
    <w:lvl w:ilvl="0" w:tplc="0415001B">
      <w:start w:val="1"/>
      <w:numFmt w:val="lowerRoman"/>
      <w:lvlText w:val="%1."/>
      <w:lvlJc w:val="righ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nsid w:val="70704ABB"/>
    <w:multiLevelType w:val="multilevel"/>
    <w:tmpl w:val="4D02B83C"/>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Arial" w:hAnsi="Arial" w:cs="Arial" w:hint="default"/>
        <w:sz w:val="20"/>
        <w:szCs w:val="20"/>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315ED"/>
    <w:multiLevelType w:val="hybridMultilevel"/>
    <w:tmpl w:val="C534D46C"/>
    <w:lvl w:ilvl="0" w:tplc="C292DB56">
      <w:start w:val="1"/>
      <w:numFmt w:val="decimal"/>
      <w:lvlText w:val="%1)"/>
      <w:lvlJc w:val="left"/>
      <w:pPr>
        <w:ind w:left="360"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725F0A02"/>
    <w:multiLevelType w:val="multilevel"/>
    <w:tmpl w:val="276E0EF8"/>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37">
    <w:nsid w:val="793E0031"/>
    <w:multiLevelType w:val="multilevel"/>
    <w:tmpl w:val="BD10AA5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20" w:hanging="360"/>
      </w:pPr>
      <w:rPr>
        <w:rFonts w:ascii="Arial" w:hAnsi="Arial" w:cs="Arial" w:hint="default"/>
        <w:sz w:val="22"/>
        <w:szCs w:val="22"/>
      </w:rPr>
    </w:lvl>
    <w:lvl w:ilvl="2">
      <w:start w:val="1"/>
      <w:numFmt w:val="lowerLetter"/>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22"/>
  </w:num>
  <w:num w:numId="4">
    <w:abstractNumId w:val="32"/>
  </w:num>
  <w:num w:numId="5">
    <w:abstractNumId w:val="15"/>
  </w:num>
  <w:num w:numId="6">
    <w:abstractNumId w:val="34"/>
  </w:num>
  <w:num w:numId="7">
    <w:abstractNumId w:val="5"/>
  </w:num>
  <w:num w:numId="8">
    <w:abstractNumId w:val="30"/>
  </w:num>
  <w:num w:numId="9">
    <w:abstractNumId w:val="1"/>
  </w:num>
  <w:num w:numId="10">
    <w:abstractNumId w:val="12"/>
  </w:num>
  <w:num w:numId="11">
    <w:abstractNumId w:val="11"/>
  </w:num>
  <w:num w:numId="12">
    <w:abstractNumId w:val="27"/>
  </w:num>
  <w:num w:numId="13">
    <w:abstractNumId w:val="25"/>
  </w:num>
  <w:num w:numId="14">
    <w:abstractNumId w:val="20"/>
  </w:num>
  <w:num w:numId="15">
    <w:abstractNumId w:val="3"/>
  </w:num>
  <w:num w:numId="16">
    <w:abstractNumId w:val="33"/>
  </w:num>
  <w:num w:numId="17">
    <w:abstractNumId w:val="18"/>
  </w:num>
  <w:num w:numId="18">
    <w:abstractNumId w:val="35"/>
  </w:num>
  <w:num w:numId="19">
    <w:abstractNumId w:val="29"/>
  </w:num>
  <w:num w:numId="20">
    <w:abstractNumId w:val="8"/>
  </w:num>
  <w:num w:numId="21">
    <w:abstractNumId w:val="17"/>
  </w:num>
  <w:num w:numId="22">
    <w:abstractNumId w:val="10"/>
  </w:num>
  <w:num w:numId="23">
    <w:abstractNumId w:val="4"/>
  </w:num>
  <w:num w:numId="24">
    <w:abstractNumId w:val="31"/>
  </w:num>
  <w:num w:numId="25">
    <w:abstractNumId w:val="2"/>
  </w:num>
  <w:num w:numId="26">
    <w:abstractNumId w:val="24"/>
  </w:num>
  <w:num w:numId="27">
    <w:abstractNumId w:val="7"/>
  </w:num>
  <w:num w:numId="28">
    <w:abstractNumId w:val="23"/>
  </w:num>
  <w:num w:numId="29">
    <w:abstractNumId w:val="6"/>
  </w:num>
  <w:num w:numId="30">
    <w:abstractNumId w:val="28"/>
  </w:num>
  <w:num w:numId="31">
    <w:abstractNumId w:val="0"/>
  </w:num>
  <w:num w:numId="32">
    <w:abstractNumId w:val="13"/>
  </w:num>
  <w:num w:numId="33">
    <w:abstractNumId w:val="37"/>
  </w:num>
  <w:num w:numId="34">
    <w:abstractNumId w:val="9"/>
  </w:num>
  <w:num w:numId="35">
    <w:abstractNumId w:val="21"/>
  </w:num>
  <w:num w:numId="36">
    <w:abstractNumId w:val="36"/>
  </w:num>
  <w:num w:numId="37">
    <w:abstractNumId w:val="19"/>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E0"/>
    <w:rsid w:val="000118B9"/>
    <w:rsid w:val="00024367"/>
    <w:rsid w:val="00046257"/>
    <w:rsid w:val="000802C0"/>
    <w:rsid w:val="000B1BA1"/>
    <w:rsid w:val="000D0F15"/>
    <w:rsid w:val="00151EA1"/>
    <w:rsid w:val="001751E0"/>
    <w:rsid w:val="00185E5F"/>
    <w:rsid w:val="00195D70"/>
    <w:rsid w:val="001A793C"/>
    <w:rsid w:val="001D5B79"/>
    <w:rsid w:val="001F117F"/>
    <w:rsid w:val="001F6D53"/>
    <w:rsid w:val="00205375"/>
    <w:rsid w:val="002463E6"/>
    <w:rsid w:val="00277D2C"/>
    <w:rsid w:val="00295948"/>
    <w:rsid w:val="002B79F9"/>
    <w:rsid w:val="002D01CB"/>
    <w:rsid w:val="003174E7"/>
    <w:rsid w:val="00317500"/>
    <w:rsid w:val="00332A0A"/>
    <w:rsid w:val="0033725B"/>
    <w:rsid w:val="00382B42"/>
    <w:rsid w:val="003B191D"/>
    <w:rsid w:val="003C18C8"/>
    <w:rsid w:val="003D574F"/>
    <w:rsid w:val="0040257F"/>
    <w:rsid w:val="00407ED5"/>
    <w:rsid w:val="00436677"/>
    <w:rsid w:val="00443436"/>
    <w:rsid w:val="004530DF"/>
    <w:rsid w:val="004750E7"/>
    <w:rsid w:val="00491E64"/>
    <w:rsid w:val="004A453C"/>
    <w:rsid w:val="004F08B3"/>
    <w:rsid w:val="004F32D7"/>
    <w:rsid w:val="004F5D4D"/>
    <w:rsid w:val="00502E9C"/>
    <w:rsid w:val="0050485C"/>
    <w:rsid w:val="00512DC5"/>
    <w:rsid w:val="005403F4"/>
    <w:rsid w:val="00546D8D"/>
    <w:rsid w:val="00590C8F"/>
    <w:rsid w:val="0059678F"/>
    <w:rsid w:val="005D5388"/>
    <w:rsid w:val="005D7843"/>
    <w:rsid w:val="005D78B2"/>
    <w:rsid w:val="005E6B6D"/>
    <w:rsid w:val="005F4A16"/>
    <w:rsid w:val="005F6BD8"/>
    <w:rsid w:val="00606981"/>
    <w:rsid w:val="00614610"/>
    <w:rsid w:val="006643A1"/>
    <w:rsid w:val="00683663"/>
    <w:rsid w:val="006A725D"/>
    <w:rsid w:val="006B54AB"/>
    <w:rsid w:val="006E3E0B"/>
    <w:rsid w:val="006E620A"/>
    <w:rsid w:val="006E72FF"/>
    <w:rsid w:val="006F2145"/>
    <w:rsid w:val="007161AC"/>
    <w:rsid w:val="00716777"/>
    <w:rsid w:val="007321A5"/>
    <w:rsid w:val="00747CD9"/>
    <w:rsid w:val="007644AD"/>
    <w:rsid w:val="00764A91"/>
    <w:rsid w:val="007C5CEE"/>
    <w:rsid w:val="00822C76"/>
    <w:rsid w:val="00826E88"/>
    <w:rsid w:val="00840428"/>
    <w:rsid w:val="0087267C"/>
    <w:rsid w:val="0087471C"/>
    <w:rsid w:val="0088513D"/>
    <w:rsid w:val="008A2832"/>
    <w:rsid w:val="008D6ACE"/>
    <w:rsid w:val="00911FDE"/>
    <w:rsid w:val="00922FB1"/>
    <w:rsid w:val="009243E8"/>
    <w:rsid w:val="009249B1"/>
    <w:rsid w:val="00934AF5"/>
    <w:rsid w:val="00946FA7"/>
    <w:rsid w:val="00957789"/>
    <w:rsid w:val="00965F68"/>
    <w:rsid w:val="009728DC"/>
    <w:rsid w:val="009A3A69"/>
    <w:rsid w:val="009B16B3"/>
    <w:rsid w:val="009B2F2D"/>
    <w:rsid w:val="009D10AC"/>
    <w:rsid w:val="009D67A6"/>
    <w:rsid w:val="009F2238"/>
    <w:rsid w:val="00A06915"/>
    <w:rsid w:val="00A0780C"/>
    <w:rsid w:val="00A47053"/>
    <w:rsid w:val="00A53EBB"/>
    <w:rsid w:val="00A747B8"/>
    <w:rsid w:val="00A87A97"/>
    <w:rsid w:val="00AC3BA9"/>
    <w:rsid w:val="00AE1637"/>
    <w:rsid w:val="00B01079"/>
    <w:rsid w:val="00B45A10"/>
    <w:rsid w:val="00B759C2"/>
    <w:rsid w:val="00B90155"/>
    <w:rsid w:val="00BA4F62"/>
    <w:rsid w:val="00BA78A4"/>
    <w:rsid w:val="00BB4E5A"/>
    <w:rsid w:val="00BC05BA"/>
    <w:rsid w:val="00BE0AF1"/>
    <w:rsid w:val="00BE344A"/>
    <w:rsid w:val="00C04557"/>
    <w:rsid w:val="00C417EE"/>
    <w:rsid w:val="00C80602"/>
    <w:rsid w:val="00CD1242"/>
    <w:rsid w:val="00CE2510"/>
    <w:rsid w:val="00CE4000"/>
    <w:rsid w:val="00CE65AD"/>
    <w:rsid w:val="00CE7B0A"/>
    <w:rsid w:val="00D10A79"/>
    <w:rsid w:val="00D130F9"/>
    <w:rsid w:val="00D224AE"/>
    <w:rsid w:val="00D65C34"/>
    <w:rsid w:val="00D850A8"/>
    <w:rsid w:val="00D873FC"/>
    <w:rsid w:val="00DA01CB"/>
    <w:rsid w:val="00DB1950"/>
    <w:rsid w:val="00DF3D0F"/>
    <w:rsid w:val="00E07B09"/>
    <w:rsid w:val="00E2501D"/>
    <w:rsid w:val="00E27D06"/>
    <w:rsid w:val="00E41E9B"/>
    <w:rsid w:val="00E55A6F"/>
    <w:rsid w:val="00E66E19"/>
    <w:rsid w:val="00E82241"/>
    <w:rsid w:val="00E93458"/>
    <w:rsid w:val="00EB1631"/>
    <w:rsid w:val="00EB4B0C"/>
    <w:rsid w:val="00EE58B9"/>
    <w:rsid w:val="00F06858"/>
    <w:rsid w:val="00F102AC"/>
    <w:rsid w:val="00F40029"/>
    <w:rsid w:val="00F575B9"/>
    <w:rsid w:val="00F64B27"/>
    <w:rsid w:val="00F92ACA"/>
    <w:rsid w:val="00FD25A3"/>
    <w:rsid w:val="00FF3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1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51E0"/>
    <w:pPr>
      <w:keepNext/>
      <w:spacing w:before="240" w:after="60"/>
      <w:outlineLvl w:val="0"/>
    </w:pPr>
    <w:rPr>
      <w:rFonts w:ascii="Arial" w:hAnsi="Arial"/>
      <w:b/>
      <w:bCs/>
      <w:kern w:val="32"/>
      <w:szCs w:val="32"/>
    </w:rPr>
  </w:style>
  <w:style w:type="paragraph" w:styleId="Nagwek2">
    <w:name w:val="heading 2"/>
    <w:basedOn w:val="Normalny"/>
    <w:next w:val="Normalny"/>
    <w:link w:val="Nagwek2Znak"/>
    <w:qFormat/>
    <w:rsid w:val="001751E0"/>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1751E0"/>
    <w:pPr>
      <w:keepNext/>
      <w:spacing w:before="240" w:after="60"/>
      <w:outlineLvl w:val="3"/>
    </w:pPr>
    <w:rPr>
      <w:b/>
      <w:bCs/>
      <w:sz w:val="28"/>
      <w:szCs w:val="28"/>
    </w:rPr>
  </w:style>
  <w:style w:type="paragraph" w:styleId="Nagwek6">
    <w:name w:val="heading 6"/>
    <w:basedOn w:val="Normalny"/>
    <w:next w:val="Normalny"/>
    <w:link w:val="Nagwek6Znak"/>
    <w:qFormat/>
    <w:rsid w:val="001751E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1E0"/>
    <w:rPr>
      <w:rFonts w:ascii="Arial" w:eastAsia="Times New Roman" w:hAnsi="Arial" w:cs="Times New Roman"/>
      <w:b/>
      <w:bCs/>
      <w:kern w:val="32"/>
      <w:sz w:val="24"/>
      <w:szCs w:val="32"/>
      <w:lang w:eastAsia="pl-PL"/>
    </w:rPr>
  </w:style>
  <w:style w:type="character" w:customStyle="1" w:styleId="Nagwek2Znak">
    <w:name w:val="Nagłówek 2 Znak"/>
    <w:basedOn w:val="Domylnaczcionkaakapitu"/>
    <w:link w:val="Nagwek2"/>
    <w:rsid w:val="001751E0"/>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1751E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1751E0"/>
    <w:rPr>
      <w:rFonts w:ascii="Times New Roman" w:eastAsia="Times New Roman" w:hAnsi="Times New Roman" w:cs="Times New Roman"/>
      <w:b/>
      <w:bCs/>
      <w:lang w:eastAsia="pl-PL"/>
    </w:rPr>
  </w:style>
  <w:style w:type="paragraph" w:styleId="Nagwek">
    <w:name w:val="header"/>
    <w:basedOn w:val="Normalny"/>
    <w:link w:val="NagwekZnak"/>
    <w:rsid w:val="001751E0"/>
    <w:pPr>
      <w:tabs>
        <w:tab w:val="center" w:pos="4536"/>
        <w:tab w:val="right" w:pos="9072"/>
      </w:tabs>
    </w:pPr>
  </w:style>
  <w:style w:type="character" w:customStyle="1" w:styleId="NagwekZnak">
    <w:name w:val="Nagłówek Znak"/>
    <w:basedOn w:val="Domylnaczcionkaakapitu"/>
    <w:link w:val="Nagwek"/>
    <w:rsid w:val="001751E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751E0"/>
    <w:pPr>
      <w:tabs>
        <w:tab w:val="center" w:pos="4536"/>
        <w:tab w:val="right" w:pos="9072"/>
      </w:tabs>
    </w:pPr>
  </w:style>
  <w:style w:type="character" w:customStyle="1" w:styleId="StopkaZnak">
    <w:name w:val="Stopka Znak"/>
    <w:basedOn w:val="Domylnaczcionkaakapitu"/>
    <w:link w:val="Stopka"/>
    <w:uiPriority w:val="99"/>
    <w:rsid w:val="001751E0"/>
    <w:rPr>
      <w:rFonts w:ascii="Times New Roman" w:eastAsia="Times New Roman" w:hAnsi="Times New Roman" w:cs="Times New Roman"/>
      <w:sz w:val="24"/>
      <w:szCs w:val="24"/>
      <w:lang w:eastAsia="pl-PL"/>
    </w:rPr>
  </w:style>
  <w:style w:type="character" w:styleId="Numerstrony">
    <w:name w:val="page number"/>
    <w:basedOn w:val="Domylnaczcionkaakapitu"/>
    <w:rsid w:val="001751E0"/>
  </w:style>
  <w:style w:type="paragraph" w:styleId="Tekstprzypisudolnego">
    <w:name w:val="footnote text"/>
    <w:aliases w:val="Footnote,Podrozdział,Podrozdzia3"/>
    <w:basedOn w:val="Normalny"/>
    <w:link w:val="TekstprzypisudolnegoZnak"/>
    <w:rsid w:val="001751E0"/>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1751E0"/>
    <w:rPr>
      <w:rFonts w:ascii="Times New Roman" w:eastAsia="Times New Roman" w:hAnsi="Times New Roman" w:cs="Times New Roman"/>
      <w:sz w:val="20"/>
      <w:szCs w:val="20"/>
      <w:lang w:eastAsia="pl-PL"/>
    </w:rPr>
  </w:style>
  <w:style w:type="character" w:styleId="Odwoanieprzypisudolnego">
    <w:name w:val="footnote reference"/>
    <w:rsid w:val="001751E0"/>
    <w:rPr>
      <w:vertAlign w:val="superscript"/>
    </w:rPr>
  </w:style>
  <w:style w:type="paragraph" w:styleId="Lista">
    <w:name w:val="List"/>
    <w:basedOn w:val="Normalny"/>
    <w:rsid w:val="001751E0"/>
    <w:pPr>
      <w:ind w:left="283" w:hanging="283"/>
    </w:pPr>
  </w:style>
  <w:style w:type="paragraph" w:styleId="Lista2">
    <w:name w:val="List 2"/>
    <w:basedOn w:val="Normalny"/>
    <w:rsid w:val="001751E0"/>
    <w:pPr>
      <w:ind w:left="566" w:hanging="283"/>
    </w:pPr>
  </w:style>
  <w:style w:type="paragraph" w:styleId="Tekstdymka">
    <w:name w:val="Balloon Text"/>
    <w:basedOn w:val="Normalny"/>
    <w:link w:val="TekstdymkaZnak"/>
    <w:semiHidden/>
    <w:rsid w:val="001751E0"/>
    <w:rPr>
      <w:rFonts w:ascii="Tahoma" w:hAnsi="Tahoma" w:cs="Tahoma"/>
      <w:sz w:val="16"/>
      <w:szCs w:val="16"/>
    </w:rPr>
  </w:style>
  <w:style w:type="character" w:customStyle="1" w:styleId="TekstdymkaZnak">
    <w:name w:val="Tekst dymka Znak"/>
    <w:basedOn w:val="Domylnaczcionkaakapitu"/>
    <w:link w:val="Tekstdymka"/>
    <w:semiHidden/>
    <w:rsid w:val="001751E0"/>
    <w:rPr>
      <w:rFonts w:ascii="Tahoma" w:eastAsia="Times New Roman" w:hAnsi="Tahoma" w:cs="Tahoma"/>
      <w:sz w:val="16"/>
      <w:szCs w:val="16"/>
      <w:lang w:eastAsia="pl-PL"/>
    </w:rPr>
  </w:style>
  <w:style w:type="character" w:styleId="Odwoaniedokomentarza">
    <w:name w:val="annotation reference"/>
    <w:rsid w:val="001751E0"/>
    <w:rPr>
      <w:sz w:val="16"/>
      <w:szCs w:val="16"/>
    </w:rPr>
  </w:style>
  <w:style w:type="paragraph" w:styleId="Tekstkomentarza">
    <w:name w:val="annotation text"/>
    <w:basedOn w:val="Normalny"/>
    <w:link w:val="TekstkomentarzaZnak"/>
    <w:rsid w:val="001751E0"/>
    <w:rPr>
      <w:sz w:val="20"/>
      <w:szCs w:val="20"/>
    </w:rPr>
  </w:style>
  <w:style w:type="character" w:customStyle="1" w:styleId="TekstkomentarzaZnak">
    <w:name w:val="Tekst komentarza Znak"/>
    <w:basedOn w:val="Domylnaczcionkaakapitu"/>
    <w:link w:val="Tekstkomentarza"/>
    <w:rsid w:val="00175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751E0"/>
    <w:rPr>
      <w:b/>
      <w:bCs/>
    </w:rPr>
  </w:style>
  <w:style w:type="character" w:customStyle="1" w:styleId="TematkomentarzaZnak">
    <w:name w:val="Temat komentarza Znak"/>
    <w:basedOn w:val="TekstkomentarzaZnak"/>
    <w:link w:val="Tematkomentarza"/>
    <w:semiHidden/>
    <w:rsid w:val="001751E0"/>
    <w:rPr>
      <w:rFonts w:ascii="Times New Roman" w:eastAsia="Times New Roman" w:hAnsi="Times New Roman" w:cs="Times New Roman"/>
      <w:b/>
      <w:bCs/>
      <w:sz w:val="20"/>
      <w:szCs w:val="20"/>
      <w:lang w:eastAsia="pl-PL"/>
    </w:rPr>
  </w:style>
  <w:style w:type="paragraph" w:customStyle="1" w:styleId="ZnakZnak4">
    <w:name w:val="Znak Znak4"/>
    <w:basedOn w:val="Normalny"/>
    <w:rsid w:val="001751E0"/>
    <w:pPr>
      <w:spacing w:line="360" w:lineRule="auto"/>
      <w:jc w:val="both"/>
    </w:pPr>
    <w:rPr>
      <w:rFonts w:ascii="Verdana" w:hAnsi="Verdana"/>
      <w:sz w:val="20"/>
      <w:szCs w:val="20"/>
    </w:rPr>
  </w:style>
  <w:style w:type="paragraph" w:customStyle="1" w:styleId="Nagwekspisutreci1">
    <w:name w:val="Nagłówek spisu treści1"/>
    <w:basedOn w:val="Nagwek1"/>
    <w:next w:val="Normalny"/>
    <w:uiPriority w:val="39"/>
    <w:qFormat/>
    <w:rsid w:val="001751E0"/>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qFormat/>
    <w:rsid w:val="00295948"/>
    <w:pPr>
      <w:tabs>
        <w:tab w:val="left" w:pos="0"/>
        <w:tab w:val="right" w:leader="dot" w:pos="9060"/>
      </w:tabs>
      <w:spacing w:line="360" w:lineRule="auto"/>
      <w:ind w:left="1418" w:hanging="1418"/>
    </w:pPr>
    <w:rPr>
      <w:rFonts w:ascii="Arial" w:hAnsi="Arial" w:cs="Arial"/>
      <w:bCs/>
      <w:noProof/>
      <w:kern w:val="32"/>
      <w:sz w:val="22"/>
      <w:szCs w:val="22"/>
    </w:rPr>
  </w:style>
  <w:style w:type="character" w:styleId="Hipercze">
    <w:name w:val="Hyperlink"/>
    <w:uiPriority w:val="99"/>
    <w:unhideWhenUsed/>
    <w:rsid w:val="001751E0"/>
    <w:rPr>
      <w:color w:val="0000FF"/>
      <w:u w:val="single"/>
    </w:rPr>
  </w:style>
  <w:style w:type="paragraph" w:styleId="Tytu">
    <w:name w:val="Title"/>
    <w:basedOn w:val="Normalny"/>
    <w:next w:val="Normalny"/>
    <w:link w:val="TytuZnak"/>
    <w:qFormat/>
    <w:rsid w:val="001751E0"/>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1751E0"/>
    <w:rPr>
      <w:rFonts w:ascii="Cambria" w:eastAsia="Times New Roman" w:hAnsi="Cambria" w:cs="Times New Roman"/>
      <w:b/>
      <w:bCs/>
      <w:kern w:val="28"/>
      <w:sz w:val="32"/>
      <w:szCs w:val="32"/>
      <w:lang w:eastAsia="pl-PL"/>
    </w:rPr>
  </w:style>
  <w:style w:type="paragraph" w:styleId="Tekstprzypisukocowego">
    <w:name w:val="endnote text"/>
    <w:basedOn w:val="Normalny"/>
    <w:link w:val="TekstprzypisukocowegoZnak"/>
    <w:rsid w:val="001751E0"/>
    <w:rPr>
      <w:sz w:val="20"/>
      <w:szCs w:val="20"/>
    </w:rPr>
  </w:style>
  <w:style w:type="character" w:customStyle="1" w:styleId="TekstprzypisukocowegoZnak">
    <w:name w:val="Tekst przypisu końcowego Znak"/>
    <w:basedOn w:val="Domylnaczcionkaakapitu"/>
    <w:link w:val="Tekstprzypisukocowego"/>
    <w:rsid w:val="001751E0"/>
    <w:rPr>
      <w:rFonts w:ascii="Times New Roman" w:eastAsia="Times New Roman" w:hAnsi="Times New Roman" w:cs="Times New Roman"/>
      <w:sz w:val="20"/>
      <w:szCs w:val="20"/>
      <w:lang w:eastAsia="pl-PL"/>
    </w:rPr>
  </w:style>
  <w:style w:type="character" w:styleId="Odwoanieprzypisukocowego">
    <w:name w:val="endnote reference"/>
    <w:rsid w:val="001751E0"/>
    <w:rPr>
      <w:vertAlign w:val="superscript"/>
    </w:rPr>
  </w:style>
  <w:style w:type="paragraph" w:customStyle="1" w:styleId="ZnakZnak">
    <w:name w:val="Znak Znak"/>
    <w:basedOn w:val="Normalny"/>
    <w:rsid w:val="001751E0"/>
    <w:pPr>
      <w:spacing w:line="360" w:lineRule="auto"/>
      <w:jc w:val="both"/>
    </w:pPr>
    <w:rPr>
      <w:rFonts w:ascii="Verdana" w:hAnsi="Verdana"/>
      <w:sz w:val="20"/>
      <w:szCs w:val="20"/>
    </w:rPr>
  </w:style>
  <w:style w:type="paragraph" w:styleId="NormalnyWeb">
    <w:name w:val="Normal (Web)"/>
    <w:basedOn w:val="Normalny"/>
    <w:uiPriority w:val="99"/>
    <w:unhideWhenUsed/>
    <w:rsid w:val="001751E0"/>
    <w:pPr>
      <w:spacing w:before="150" w:after="150"/>
      <w:ind w:left="675" w:right="525"/>
    </w:pPr>
    <w:rPr>
      <w:sz w:val="19"/>
      <w:szCs w:val="19"/>
    </w:rPr>
  </w:style>
  <w:style w:type="character" w:styleId="Pogrubienie">
    <w:name w:val="Strong"/>
    <w:uiPriority w:val="22"/>
    <w:qFormat/>
    <w:rsid w:val="001751E0"/>
    <w:rPr>
      <w:b/>
      <w:bCs/>
    </w:rPr>
  </w:style>
  <w:style w:type="character" w:customStyle="1" w:styleId="Wyrnieniedelikatne1">
    <w:name w:val="Wyróżnienie delikatne1"/>
    <w:uiPriority w:val="19"/>
    <w:qFormat/>
    <w:rsid w:val="001751E0"/>
    <w:rPr>
      <w:i/>
      <w:iCs/>
      <w:color w:val="808080"/>
    </w:rPr>
  </w:style>
  <w:style w:type="character" w:customStyle="1" w:styleId="Wyrnienieintensywne1">
    <w:name w:val="Wyróżnienie intensywne1"/>
    <w:uiPriority w:val="21"/>
    <w:qFormat/>
    <w:rsid w:val="001751E0"/>
    <w:rPr>
      <w:b/>
      <w:bCs/>
      <w:i/>
      <w:iCs/>
      <w:color w:val="4F81BD"/>
    </w:rPr>
  </w:style>
  <w:style w:type="paragraph" w:customStyle="1" w:styleId="Kolorowecieniowanieakcent11">
    <w:name w:val="Kolorowe cieniowanie — akcent 11"/>
    <w:hidden/>
    <w:uiPriority w:val="99"/>
    <w:semiHidden/>
    <w:rsid w:val="001751E0"/>
    <w:pPr>
      <w:spacing w:after="0" w:line="240" w:lineRule="auto"/>
    </w:pPr>
    <w:rPr>
      <w:rFonts w:ascii="Times New Roman" w:eastAsia="Times New Roman" w:hAnsi="Times New Roman" w:cs="Times New Roman"/>
      <w:sz w:val="24"/>
      <w:szCs w:val="24"/>
      <w:lang w:eastAsia="pl-PL"/>
    </w:rPr>
  </w:style>
  <w:style w:type="paragraph" w:customStyle="1" w:styleId="Akapit">
    <w:name w:val="Akapit"/>
    <w:basedOn w:val="Nagwek6"/>
    <w:rsid w:val="001751E0"/>
    <w:pPr>
      <w:keepNext/>
      <w:spacing w:before="0" w:after="0" w:line="360" w:lineRule="auto"/>
      <w:jc w:val="both"/>
    </w:pPr>
    <w:rPr>
      <w:b w:val="0"/>
      <w:bCs w:val="0"/>
      <w:sz w:val="24"/>
      <w:szCs w:val="24"/>
    </w:rPr>
  </w:style>
  <w:style w:type="paragraph" w:customStyle="1" w:styleId="ZnakZnak2">
    <w:name w:val="Znak Znak2"/>
    <w:basedOn w:val="Normalny"/>
    <w:rsid w:val="001751E0"/>
    <w:pPr>
      <w:spacing w:line="360" w:lineRule="auto"/>
      <w:jc w:val="both"/>
    </w:pPr>
    <w:rPr>
      <w:rFonts w:ascii="Verdana" w:hAnsi="Verdana"/>
      <w:sz w:val="20"/>
      <w:szCs w:val="20"/>
    </w:rPr>
  </w:style>
  <w:style w:type="paragraph" w:customStyle="1" w:styleId="FreeForm">
    <w:name w:val="Free Form"/>
    <w:rsid w:val="001751E0"/>
    <w:pPr>
      <w:spacing w:after="0" w:line="240" w:lineRule="auto"/>
    </w:pPr>
    <w:rPr>
      <w:rFonts w:ascii="Helvetica" w:eastAsia="ヒラギノ角ゴ Pro W3" w:hAnsi="Helvetica" w:cs="Helvetica"/>
      <w:color w:val="000000"/>
      <w:kern w:val="1"/>
      <w:sz w:val="24"/>
      <w:szCs w:val="20"/>
      <w:lang w:val="en-US" w:eastAsia="zh-CN" w:bidi="hi-IN"/>
    </w:rPr>
  </w:style>
  <w:style w:type="character" w:styleId="UyteHipercze">
    <w:name w:val="FollowedHyperlink"/>
    <w:rsid w:val="001751E0"/>
    <w:rPr>
      <w:color w:val="800080"/>
      <w:u w:val="single"/>
    </w:rPr>
  </w:style>
  <w:style w:type="paragraph" w:customStyle="1" w:styleId="Default">
    <w:name w:val="Default"/>
    <w:rsid w:val="001751E0"/>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Kolorowalistaakcent11">
    <w:name w:val="Kolorowa lista — akcent 11"/>
    <w:basedOn w:val="Normalny"/>
    <w:uiPriority w:val="72"/>
    <w:rsid w:val="001751E0"/>
    <w:pPr>
      <w:ind w:left="720"/>
      <w:contextualSpacing/>
    </w:pPr>
  </w:style>
  <w:style w:type="paragraph" w:customStyle="1" w:styleId="ZnakZnak40">
    <w:name w:val="Znak Znak4"/>
    <w:basedOn w:val="Normalny"/>
    <w:rsid w:val="001751E0"/>
    <w:pPr>
      <w:spacing w:line="360" w:lineRule="auto"/>
      <w:jc w:val="both"/>
    </w:pPr>
    <w:rPr>
      <w:rFonts w:ascii="Verdana" w:hAnsi="Verdana"/>
      <w:sz w:val="20"/>
      <w:szCs w:val="20"/>
    </w:rPr>
  </w:style>
  <w:style w:type="paragraph" w:customStyle="1" w:styleId="Tytuowa1">
    <w:name w:val="Tytułowa 1"/>
    <w:basedOn w:val="Tytu"/>
    <w:rsid w:val="001751E0"/>
    <w:pPr>
      <w:spacing w:line="360" w:lineRule="auto"/>
    </w:pPr>
    <w:rPr>
      <w:rFonts w:ascii="Arial" w:hAnsi="Arial" w:cs="Arial"/>
    </w:rPr>
  </w:style>
  <w:style w:type="paragraph" w:styleId="Poprawka">
    <w:name w:val="Revision"/>
    <w:hidden/>
    <w:uiPriority w:val="99"/>
    <w:semiHidden/>
    <w:rsid w:val="001751E0"/>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qFormat/>
    <w:rsid w:val="001751E0"/>
    <w:pPr>
      <w:ind w:left="240"/>
    </w:pPr>
  </w:style>
  <w:style w:type="paragraph" w:styleId="Akapitzlist">
    <w:name w:val="List Paragraph"/>
    <w:basedOn w:val="Normalny"/>
    <w:uiPriority w:val="34"/>
    <w:qFormat/>
    <w:rsid w:val="001751E0"/>
    <w:pPr>
      <w:ind w:left="708"/>
    </w:pPr>
  </w:style>
  <w:style w:type="paragraph" w:styleId="Nagwekspisutreci">
    <w:name w:val="TOC Heading"/>
    <w:basedOn w:val="Nagwek1"/>
    <w:next w:val="Normalny"/>
    <w:uiPriority w:val="39"/>
    <w:qFormat/>
    <w:rsid w:val="001751E0"/>
    <w:pPr>
      <w:keepLines/>
      <w:spacing w:before="480" w:after="0" w:line="276" w:lineRule="auto"/>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1751E0"/>
    <w:pPr>
      <w:spacing w:after="100" w:line="276" w:lineRule="auto"/>
      <w:ind w:left="440"/>
    </w:pPr>
    <w:rPr>
      <w:rFonts w:ascii="Calibri" w:hAnsi="Calibri"/>
      <w:sz w:val="22"/>
      <w:szCs w:val="22"/>
    </w:rPr>
  </w:style>
  <w:style w:type="paragraph" w:customStyle="1" w:styleId="ZnakZnak0">
    <w:name w:val="Znak Znak"/>
    <w:basedOn w:val="Normalny"/>
    <w:rsid w:val="001751E0"/>
    <w:pPr>
      <w:spacing w:line="360" w:lineRule="auto"/>
      <w:jc w:val="both"/>
    </w:pPr>
    <w:rPr>
      <w:rFonts w:ascii="Verdana" w:hAnsi="Verdana"/>
      <w:sz w:val="20"/>
      <w:szCs w:val="20"/>
    </w:rPr>
  </w:style>
  <w:style w:type="paragraph" w:customStyle="1" w:styleId="ZnakZnak41">
    <w:name w:val="Znak Znak4"/>
    <w:basedOn w:val="Normalny"/>
    <w:rsid w:val="00BA4F62"/>
    <w:pPr>
      <w:spacing w:line="360" w:lineRule="auto"/>
      <w:jc w:val="both"/>
    </w:pPr>
    <w:rPr>
      <w:rFonts w:ascii="Verdana" w:hAnsi="Verdana"/>
      <w:sz w:val="20"/>
      <w:szCs w:val="20"/>
    </w:rPr>
  </w:style>
  <w:style w:type="paragraph" w:customStyle="1" w:styleId="ZnakZnak42">
    <w:name w:val="Znak Znak4"/>
    <w:basedOn w:val="Normalny"/>
    <w:rsid w:val="003B191D"/>
    <w:pPr>
      <w:spacing w:line="36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1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51E0"/>
    <w:pPr>
      <w:keepNext/>
      <w:spacing w:before="240" w:after="60"/>
      <w:outlineLvl w:val="0"/>
    </w:pPr>
    <w:rPr>
      <w:rFonts w:ascii="Arial" w:hAnsi="Arial"/>
      <w:b/>
      <w:bCs/>
      <w:kern w:val="32"/>
      <w:szCs w:val="32"/>
    </w:rPr>
  </w:style>
  <w:style w:type="paragraph" w:styleId="Nagwek2">
    <w:name w:val="heading 2"/>
    <w:basedOn w:val="Normalny"/>
    <w:next w:val="Normalny"/>
    <w:link w:val="Nagwek2Znak"/>
    <w:qFormat/>
    <w:rsid w:val="001751E0"/>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1751E0"/>
    <w:pPr>
      <w:keepNext/>
      <w:spacing w:before="240" w:after="60"/>
      <w:outlineLvl w:val="3"/>
    </w:pPr>
    <w:rPr>
      <w:b/>
      <w:bCs/>
      <w:sz w:val="28"/>
      <w:szCs w:val="28"/>
    </w:rPr>
  </w:style>
  <w:style w:type="paragraph" w:styleId="Nagwek6">
    <w:name w:val="heading 6"/>
    <w:basedOn w:val="Normalny"/>
    <w:next w:val="Normalny"/>
    <w:link w:val="Nagwek6Znak"/>
    <w:qFormat/>
    <w:rsid w:val="001751E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1E0"/>
    <w:rPr>
      <w:rFonts w:ascii="Arial" w:eastAsia="Times New Roman" w:hAnsi="Arial" w:cs="Times New Roman"/>
      <w:b/>
      <w:bCs/>
      <w:kern w:val="32"/>
      <w:sz w:val="24"/>
      <w:szCs w:val="32"/>
      <w:lang w:eastAsia="pl-PL"/>
    </w:rPr>
  </w:style>
  <w:style w:type="character" w:customStyle="1" w:styleId="Nagwek2Znak">
    <w:name w:val="Nagłówek 2 Znak"/>
    <w:basedOn w:val="Domylnaczcionkaakapitu"/>
    <w:link w:val="Nagwek2"/>
    <w:rsid w:val="001751E0"/>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1751E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1751E0"/>
    <w:rPr>
      <w:rFonts w:ascii="Times New Roman" w:eastAsia="Times New Roman" w:hAnsi="Times New Roman" w:cs="Times New Roman"/>
      <w:b/>
      <w:bCs/>
      <w:lang w:eastAsia="pl-PL"/>
    </w:rPr>
  </w:style>
  <w:style w:type="paragraph" w:styleId="Nagwek">
    <w:name w:val="header"/>
    <w:basedOn w:val="Normalny"/>
    <w:link w:val="NagwekZnak"/>
    <w:rsid w:val="001751E0"/>
    <w:pPr>
      <w:tabs>
        <w:tab w:val="center" w:pos="4536"/>
        <w:tab w:val="right" w:pos="9072"/>
      </w:tabs>
    </w:pPr>
  </w:style>
  <w:style w:type="character" w:customStyle="1" w:styleId="NagwekZnak">
    <w:name w:val="Nagłówek Znak"/>
    <w:basedOn w:val="Domylnaczcionkaakapitu"/>
    <w:link w:val="Nagwek"/>
    <w:rsid w:val="001751E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751E0"/>
    <w:pPr>
      <w:tabs>
        <w:tab w:val="center" w:pos="4536"/>
        <w:tab w:val="right" w:pos="9072"/>
      </w:tabs>
    </w:pPr>
  </w:style>
  <w:style w:type="character" w:customStyle="1" w:styleId="StopkaZnak">
    <w:name w:val="Stopka Znak"/>
    <w:basedOn w:val="Domylnaczcionkaakapitu"/>
    <w:link w:val="Stopka"/>
    <w:uiPriority w:val="99"/>
    <w:rsid w:val="001751E0"/>
    <w:rPr>
      <w:rFonts w:ascii="Times New Roman" w:eastAsia="Times New Roman" w:hAnsi="Times New Roman" w:cs="Times New Roman"/>
      <w:sz w:val="24"/>
      <w:szCs w:val="24"/>
      <w:lang w:eastAsia="pl-PL"/>
    </w:rPr>
  </w:style>
  <w:style w:type="character" w:styleId="Numerstrony">
    <w:name w:val="page number"/>
    <w:basedOn w:val="Domylnaczcionkaakapitu"/>
    <w:rsid w:val="001751E0"/>
  </w:style>
  <w:style w:type="paragraph" w:styleId="Tekstprzypisudolnego">
    <w:name w:val="footnote text"/>
    <w:aliases w:val="Footnote,Podrozdział,Podrozdzia3"/>
    <w:basedOn w:val="Normalny"/>
    <w:link w:val="TekstprzypisudolnegoZnak"/>
    <w:rsid w:val="001751E0"/>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1751E0"/>
    <w:rPr>
      <w:rFonts w:ascii="Times New Roman" w:eastAsia="Times New Roman" w:hAnsi="Times New Roman" w:cs="Times New Roman"/>
      <w:sz w:val="20"/>
      <w:szCs w:val="20"/>
      <w:lang w:eastAsia="pl-PL"/>
    </w:rPr>
  </w:style>
  <w:style w:type="character" w:styleId="Odwoanieprzypisudolnego">
    <w:name w:val="footnote reference"/>
    <w:rsid w:val="001751E0"/>
    <w:rPr>
      <w:vertAlign w:val="superscript"/>
    </w:rPr>
  </w:style>
  <w:style w:type="paragraph" w:styleId="Lista">
    <w:name w:val="List"/>
    <w:basedOn w:val="Normalny"/>
    <w:rsid w:val="001751E0"/>
    <w:pPr>
      <w:ind w:left="283" w:hanging="283"/>
    </w:pPr>
  </w:style>
  <w:style w:type="paragraph" w:styleId="Lista2">
    <w:name w:val="List 2"/>
    <w:basedOn w:val="Normalny"/>
    <w:rsid w:val="001751E0"/>
    <w:pPr>
      <w:ind w:left="566" w:hanging="283"/>
    </w:pPr>
  </w:style>
  <w:style w:type="paragraph" w:styleId="Tekstdymka">
    <w:name w:val="Balloon Text"/>
    <w:basedOn w:val="Normalny"/>
    <w:link w:val="TekstdymkaZnak"/>
    <w:semiHidden/>
    <w:rsid w:val="001751E0"/>
    <w:rPr>
      <w:rFonts w:ascii="Tahoma" w:hAnsi="Tahoma" w:cs="Tahoma"/>
      <w:sz w:val="16"/>
      <w:szCs w:val="16"/>
    </w:rPr>
  </w:style>
  <w:style w:type="character" w:customStyle="1" w:styleId="TekstdymkaZnak">
    <w:name w:val="Tekst dymka Znak"/>
    <w:basedOn w:val="Domylnaczcionkaakapitu"/>
    <w:link w:val="Tekstdymka"/>
    <w:semiHidden/>
    <w:rsid w:val="001751E0"/>
    <w:rPr>
      <w:rFonts w:ascii="Tahoma" w:eastAsia="Times New Roman" w:hAnsi="Tahoma" w:cs="Tahoma"/>
      <w:sz w:val="16"/>
      <w:szCs w:val="16"/>
      <w:lang w:eastAsia="pl-PL"/>
    </w:rPr>
  </w:style>
  <w:style w:type="character" w:styleId="Odwoaniedokomentarza">
    <w:name w:val="annotation reference"/>
    <w:rsid w:val="001751E0"/>
    <w:rPr>
      <w:sz w:val="16"/>
      <w:szCs w:val="16"/>
    </w:rPr>
  </w:style>
  <w:style w:type="paragraph" w:styleId="Tekstkomentarza">
    <w:name w:val="annotation text"/>
    <w:basedOn w:val="Normalny"/>
    <w:link w:val="TekstkomentarzaZnak"/>
    <w:rsid w:val="001751E0"/>
    <w:rPr>
      <w:sz w:val="20"/>
      <w:szCs w:val="20"/>
    </w:rPr>
  </w:style>
  <w:style w:type="character" w:customStyle="1" w:styleId="TekstkomentarzaZnak">
    <w:name w:val="Tekst komentarza Znak"/>
    <w:basedOn w:val="Domylnaczcionkaakapitu"/>
    <w:link w:val="Tekstkomentarza"/>
    <w:rsid w:val="00175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751E0"/>
    <w:rPr>
      <w:b/>
      <w:bCs/>
    </w:rPr>
  </w:style>
  <w:style w:type="character" w:customStyle="1" w:styleId="TematkomentarzaZnak">
    <w:name w:val="Temat komentarza Znak"/>
    <w:basedOn w:val="TekstkomentarzaZnak"/>
    <w:link w:val="Tematkomentarza"/>
    <w:semiHidden/>
    <w:rsid w:val="001751E0"/>
    <w:rPr>
      <w:rFonts w:ascii="Times New Roman" w:eastAsia="Times New Roman" w:hAnsi="Times New Roman" w:cs="Times New Roman"/>
      <w:b/>
      <w:bCs/>
      <w:sz w:val="20"/>
      <w:szCs w:val="20"/>
      <w:lang w:eastAsia="pl-PL"/>
    </w:rPr>
  </w:style>
  <w:style w:type="paragraph" w:customStyle="1" w:styleId="ZnakZnak4">
    <w:name w:val="Znak Znak4"/>
    <w:basedOn w:val="Normalny"/>
    <w:rsid w:val="001751E0"/>
    <w:pPr>
      <w:spacing w:line="360" w:lineRule="auto"/>
      <w:jc w:val="both"/>
    </w:pPr>
    <w:rPr>
      <w:rFonts w:ascii="Verdana" w:hAnsi="Verdana"/>
      <w:sz w:val="20"/>
      <w:szCs w:val="20"/>
    </w:rPr>
  </w:style>
  <w:style w:type="paragraph" w:customStyle="1" w:styleId="Nagwekspisutreci1">
    <w:name w:val="Nagłówek spisu treści1"/>
    <w:basedOn w:val="Nagwek1"/>
    <w:next w:val="Normalny"/>
    <w:uiPriority w:val="39"/>
    <w:qFormat/>
    <w:rsid w:val="001751E0"/>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qFormat/>
    <w:rsid w:val="00295948"/>
    <w:pPr>
      <w:tabs>
        <w:tab w:val="left" w:pos="0"/>
        <w:tab w:val="right" w:leader="dot" w:pos="9060"/>
      </w:tabs>
      <w:spacing w:line="360" w:lineRule="auto"/>
      <w:ind w:left="1418" w:hanging="1418"/>
    </w:pPr>
    <w:rPr>
      <w:rFonts w:ascii="Arial" w:hAnsi="Arial" w:cs="Arial"/>
      <w:bCs/>
      <w:noProof/>
      <w:kern w:val="32"/>
      <w:sz w:val="22"/>
      <w:szCs w:val="22"/>
    </w:rPr>
  </w:style>
  <w:style w:type="character" w:styleId="Hipercze">
    <w:name w:val="Hyperlink"/>
    <w:uiPriority w:val="99"/>
    <w:unhideWhenUsed/>
    <w:rsid w:val="001751E0"/>
    <w:rPr>
      <w:color w:val="0000FF"/>
      <w:u w:val="single"/>
    </w:rPr>
  </w:style>
  <w:style w:type="paragraph" w:styleId="Tytu">
    <w:name w:val="Title"/>
    <w:basedOn w:val="Normalny"/>
    <w:next w:val="Normalny"/>
    <w:link w:val="TytuZnak"/>
    <w:qFormat/>
    <w:rsid w:val="001751E0"/>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1751E0"/>
    <w:rPr>
      <w:rFonts w:ascii="Cambria" w:eastAsia="Times New Roman" w:hAnsi="Cambria" w:cs="Times New Roman"/>
      <w:b/>
      <w:bCs/>
      <w:kern w:val="28"/>
      <w:sz w:val="32"/>
      <w:szCs w:val="32"/>
      <w:lang w:eastAsia="pl-PL"/>
    </w:rPr>
  </w:style>
  <w:style w:type="paragraph" w:styleId="Tekstprzypisukocowego">
    <w:name w:val="endnote text"/>
    <w:basedOn w:val="Normalny"/>
    <w:link w:val="TekstprzypisukocowegoZnak"/>
    <w:rsid w:val="001751E0"/>
    <w:rPr>
      <w:sz w:val="20"/>
      <w:szCs w:val="20"/>
    </w:rPr>
  </w:style>
  <w:style w:type="character" w:customStyle="1" w:styleId="TekstprzypisukocowegoZnak">
    <w:name w:val="Tekst przypisu końcowego Znak"/>
    <w:basedOn w:val="Domylnaczcionkaakapitu"/>
    <w:link w:val="Tekstprzypisukocowego"/>
    <w:rsid w:val="001751E0"/>
    <w:rPr>
      <w:rFonts w:ascii="Times New Roman" w:eastAsia="Times New Roman" w:hAnsi="Times New Roman" w:cs="Times New Roman"/>
      <w:sz w:val="20"/>
      <w:szCs w:val="20"/>
      <w:lang w:eastAsia="pl-PL"/>
    </w:rPr>
  </w:style>
  <w:style w:type="character" w:styleId="Odwoanieprzypisukocowego">
    <w:name w:val="endnote reference"/>
    <w:rsid w:val="001751E0"/>
    <w:rPr>
      <w:vertAlign w:val="superscript"/>
    </w:rPr>
  </w:style>
  <w:style w:type="paragraph" w:customStyle="1" w:styleId="ZnakZnak">
    <w:name w:val="Znak Znak"/>
    <w:basedOn w:val="Normalny"/>
    <w:rsid w:val="001751E0"/>
    <w:pPr>
      <w:spacing w:line="360" w:lineRule="auto"/>
      <w:jc w:val="both"/>
    </w:pPr>
    <w:rPr>
      <w:rFonts w:ascii="Verdana" w:hAnsi="Verdana"/>
      <w:sz w:val="20"/>
      <w:szCs w:val="20"/>
    </w:rPr>
  </w:style>
  <w:style w:type="paragraph" w:styleId="NormalnyWeb">
    <w:name w:val="Normal (Web)"/>
    <w:basedOn w:val="Normalny"/>
    <w:uiPriority w:val="99"/>
    <w:unhideWhenUsed/>
    <w:rsid w:val="001751E0"/>
    <w:pPr>
      <w:spacing w:before="150" w:after="150"/>
      <w:ind w:left="675" w:right="525"/>
    </w:pPr>
    <w:rPr>
      <w:sz w:val="19"/>
      <w:szCs w:val="19"/>
    </w:rPr>
  </w:style>
  <w:style w:type="character" w:styleId="Pogrubienie">
    <w:name w:val="Strong"/>
    <w:uiPriority w:val="22"/>
    <w:qFormat/>
    <w:rsid w:val="001751E0"/>
    <w:rPr>
      <w:b/>
      <w:bCs/>
    </w:rPr>
  </w:style>
  <w:style w:type="character" w:customStyle="1" w:styleId="Wyrnieniedelikatne1">
    <w:name w:val="Wyróżnienie delikatne1"/>
    <w:uiPriority w:val="19"/>
    <w:qFormat/>
    <w:rsid w:val="001751E0"/>
    <w:rPr>
      <w:i/>
      <w:iCs/>
      <w:color w:val="808080"/>
    </w:rPr>
  </w:style>
  <w:style w:type="character" w:customStyle="1" w:styleId="Wyrnienieintensywne1">
    <w:name w:val="Wyróżnienie intensywne1"/>
    <w:uiPriority w:val="21"/>
    <w:qFormat/>
    <w:rsid w:val="001751E0"/>
    <w:rPr>
      <w:b/>
      <w:bCs/>
      <w:i/>
      <w:iCs/>
      <w:color w:val="4F81BD"/>
    </w:rPr>
  </w:style>
  <w:style w:type="paragraph" w:customStyle="1" w:styleId="Kolorowecieniowanieakcent11">
    <w:name w:val="Kolorowe cieniowanie — akcent 11"/>
    <w:hidden/>
    <w:uiPriority w:val="99"/>
    <w:semiHidden/>
    <w:rsid w:val="001751E0"/>
    <w:pPr>
      <w:spacing w:after="0" w:line="240" w:lineRule="auto"/>
    </w:pPr>
    <w:rPr>
      <w:rFonts w:ascii="Times New Roman" w:eastAsia="Times New Roman" w:hAnsi="Times New Roman" w:cs="Times New Roman"/>
      <w:sz w:val="24"/>
      <w:szCs w:val="24"/>
      <w:lang w:eastAsia="pl-PL"/>
    </w:rPr>
  </w:style>
  <w:style w:type="paragraph" w:customStyle="1" w:styleId="Akapit">
    <w:name w:val="Akapit"/>
    <w:basedOn w:val="Nagwek6"/>
    <w:rsid w:val="001751E0"/>
    <w:pPr>
      <w:keepNext/>
      <w:spacing w:before="0" w:after="0" w:line="360" w:lineRule="auto"/>
      <w:jc w:val="both"/>
    </w:pPr>
    <w:rPr>
      <w:b w:val="0"/>
      <w:bCs w:val="0"/>
      <w:sz w:val="24"/>
      <w:szCs w:val="24"/>
    </w:rPr>
  </w:style>
  <w:style w:type="paragraph" w:customStyle="1" w:styleId="ZnakZnak2">
    <w:name w:val="Znak Znak2"/>
    <w:basedOn w:val="Normalny"/>
    <w:rsid w:val="001751E0"/>
    <w:pPr>
      <w:spacing w:line="360" w:lineRule="auto"/>
      <w:jc w:val="both"/>
    </w:pPr>
    <w:rPr>
      <w:rFonts w:ascii="Verdana" w:hAnsi="Verdana"/>
      <w:sz w:val="20"/>
      <w:szCs w:val="20"/>
    </w:rPr>
  </w:style>
  <w:style w:type="paragraph" w:customStyle="1" w:styleId="FreeForm">
    <w:name w:val="Free Form"/>
    <w:rsid w:val="001751E0"/>
    <w:pPr>
      <w:spacing w:after="0" w:line="240" w:lineRule="auto"/>
    </w:pPr>
    <w:rPr>
      <w:rFonts w:ascii="Helvetica" w:eastAsia="ヒラギノ角ゴ Pro W3" w:hAnsi="Helvetica" w:cs="Helvetica"/>
      <w:color w:val="000000"/>
      <w:kern w:val="1"/>
      <w:sz w:val="24"/>
      <w:szCs w:val="20"/>
      <w:lang w:val="en-US" w:eastAsia="zh-CN" w:bidi="hi-IN"/>
    </w:rPr>
  </w:style>
  <w:style w:type="character" w:styleId="UyteHipercze">
    <w:name w:val="FollowedHyperlink"/>
    <w:rsid w:val="001751E0"/>
    <w:rPr>
      <w:color w:val="800080"/>
      <w:u w:val="single"/>
    </w:rPr>
  </w:style>
  <w:style w:type="paragraph" w:customStyle="1" w:styleId="Default">
    <w:name w:val="Default"/>
    <w:rsid w:val="001751E0"/>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Kolorowalistaakcent11">
    <w:name w:val="Kolorowa lista — akcent 11"/>
    <w:basedOn w:val="Normalny"/>
    <w:uiPriority w:val="72"/>
    <w:rsid w:val="001751E0"/>
    <w:pPr>
      <w:ind w:left="720"/>
      <w:contextualSpacing/>
    </w:pPr>
  </w:style>
  <w:style w:type="paragraph" w:customStyle="1" w:styleId="ZnakZnak40">
    <w:name w:val="Znak Znak4"/>
    <w:basedOn w:val="Normalny"/>
    <w:rsid w:val="001751E0"/>
    <w:pPr>
      <w:spacing w:line="360" w:lineRule="auto"/>
      <w:jc w:val="both"/>
    </w:pPr>
    <w:rPr>
      <w:rFonts w:ascii="Verdana" w:hAnsi="Verdana"/>
      <w:sz w:val="20"/>
      <w:szCs w:val="20"/>
    </w:rPr>
  </w:style>
  <w:style w:type="paragraph" w:customStyle="1" w:styleId="Tytuowa1">
    <w:name w:val="Tytułowa 1"/>
    <w:basedOn w:val="Tytu"/>
    <w:rsid w:val="001751E0"/>
    <w:pPr>
      <w:spacing w:line="360" w:lineRule="auto"/>
    </w:pPr>
    <w:rPr>
      <w:rFonts w:ascii="Arial" w:hAnsi="Arial" w:cs="Arial"/>
    </w:rPr>
  </w:style>
  <w:style w:type="paragraph" w:styleId="Poprawka">
    <w:name w:val="Revision"/>
    <w:hidden/>
    <w:uiPriority w:val="99"/>
    <w:semiHidden/>
    <w:rsid w:val="001751E0"/>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qFormat/>
    <w:rsid w:val="001751E0"/>
    <w:pPr>
      <w:ind w:left="240"/>
    </w:pPr>
  </w:style>
  <w:style w:type="paragraph" w:styleId="Akapitzlist">
    <w:name w:val="List Paragraph"/>
    <w:basedOn w:val="Normalny"/>
    <w:uiPriority w:val="34"/>
    <w:qFormat/>
    <w:rsid w:val="001751E0"/>
    <w:pPr>
      <w:ind w:left="708"/>
    </w:pPr>
  </w:style>
  <w:style w:type="paragraph" w:styleId="Nagwekspisutreci">
    <w:name w:val="TOC Heading"/>
    <w:basedOn w:val="Nagwek1"/>
    <w:next w:val="Normalny"/>
    <w:uiPriority w:val="39"/>
    <w:qFormat/>
    <w:rsid w:val="001751E0"/>
    <w:pPr>
      <w:keepLines/>
      <w:spacing w:before="480" w:after="0" w:line="276" w:lineRule="auto"/>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1751E0"/>
    <w:pPr>
      <w:spacing w:after="100" w:line="276" w:lineRule="auto"/>
      <w:ind w:left="440"/>
    </w:pPr>
    <w:rPr>
      <w:rFonts w:ascii="Calibri" w:hAnsi="Calibri"/>
      <w:sz w:val="22"/>
      <w:szCs w:val="22"/>
    </w:rPr>
  </w:style>
  <w:style w:type="paragraph" w:customStyle="1" w:styleId="ZnakZnak0">
    <w:name w:val="Znak Znak"/>
    <w:basedOn w:val="Normalny"/>
    <w:rsid w:val="001751E0"/>
    <w:pPr>
      <w:spacing w:line="360" w:lineRule="auto"/>
      <w:jc w:val="both"/>
    </w:pPr>
    <w:rPr>
      <w:rFonts w:ascii="Verdana" w:hAnsi="Verdana"/>
      <w:sz w:val="20"/>
      <w:szCs w:val="20"/>
    </w:rPr>
  </w:style>
  <w:style w:type="paragraph" w:customStyle="1" w:styleId="ZnakZnak41">
    <w:name w:val="Znak Znak4"/>
    <w:basedOn w:val="Normalny"/>
    <w:rsid w:val="00BA4F62"/>
    <w:pPr>
      <w:spacing w:line="360" w:lineRule="auto"/>
      <w:jc w:val="both"/>
    </w:pPr>
    <w:rPr>
      <w:rFonts w:ascii="Verdana" w:hAnsi="Verdana"/>
      <w:sz w:val="20"/>
      <w:szCs w:val="20"/>
    </w:rPr>
  </w:style>
  <w:style w:type="paragraph" w:customStyle="1" w:styleId="ZnakZnak42">
    <w:name w:val="Znak Znak4"/>
    <w:basedOn w:val="Normalny"/>
    <w:rsid w:val="003B191D"/>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6404-933C-4304-B704-E121F017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8364</Words>
  <Characters>50188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Jacek</dc:creator>
  <cp:lastModifiedBy>Kozarska-Gorniak Agnieszka</cp:lastModifiedBy>
  <cp:revision>3</cp:revision>
  <cp:lastPrinted>2015-06-11T12:24:00Z</cp:lastPrinted>
  <dcterms:created xsi:type="dcterms:W3CDTF">2015-07-15T08:27:00Z</dcterms:created>
  <dcterms:modified xsi:type="dcterms:W3CDTF">2015-07-15T08:27:00Z</dcterms:modified>
</cp:coreProperties>
</file>